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517" w:rsidRPr="00C72517" w:rsidRDefault="00C72517" w:rsidP="00C72517">
      <w:pPr>
        <w:pStyle w:val="a6"/>
        <w:rPr>
          <w:szCs w:val="28"/>
        </w:rPr>
      </w:pPr>
      <w:r w:rsidRPr="00C72517">
        <w:rPr>
          <w:szCs w:val="28"/>
        </w:rPr>
        <w:t>СПРАВКА</w:t>
      </w:r>
    </w:p>
    <w:p w:rsidR="00C72517" w:rsidRPr="00C72517" w:rsidRDefault="00C72517" w:rsidP="00C72517">
      <w:pPr>
        <w:jc w:val="center"/>
        <w:rPr>
          <w:b/>
          <w:sz w:val="28"/>
          <w:szCs w:val="28"/>
        </w:rPr>
      </w:pPr>
      <w:r w:rsidRPr="00C72517">
        <w:rPr>
          <w:b/>
          <w:sz w:val="28"/>
          <w:szCs w:val="28"/>
        </w:rPr>
        <w:t>о работе с обращениями граждан и запросами пользователей информацией</w:t>
      </w:r>
    </w:p>
    <w:p w:rsidR="00C72517" w:rsidRPr="00C72517" w:rsidRDefault="00C72517" w:rsidP="00C72517">
      <w:pPr>
        <w:jc w:val="center"/>
        <w:rPr>
          <w:b/>
          <w:sz w:val="28"/>
          <w:szCs w:val="28"/>
        </w:rPr>
      </w:pPr>
      <w:r w:rsidRPr="00C72517">
        <w:rPr>
          <w:b/>
          <w:sz w:val="28"/>
          <w:szCs w:val="28"/>
        </w:rPr>
        <w:t>в УФНС России по Кировской области в ноябре 2017 года</w:t>
      </w:r>
    </w:p>
    <w:p w:rsidR="00C72517" w:rsidRDefault="00C72517" w:rsidP="00C72517">
      <w:pPr>
        <w:jc w:val="center"/>
        <w:rPr>
          <w:sz w:val="26"/>
          <w:szCs w:val="26"/>
        </w:rPr>
      </w:pPr>
    </w:p>
    <w:p w:rsidR="00C72517" w:rsidRDefault="00C72517" w:rsidP="00C72517">
      <w:pPr>
        <w:jc w:val="center"/>
        <w:rPr>
          <w:sz w:val="26"/>
          <w:szCs w:val="26"/>
        </w:rPr>
      </w:pPr>
      <w:r>
        <w:rPr>
          <w:sz w:val="26"/>
          <w:szCs w:val="26"/>
        </w:rPr>
        <w:t>1. Информация о количестве и тематике поступивших обращений граждан</w:t>
      </w:r>
    </w:p>
    <w:p w:rsidR="00C72517" w:rsidRDefault="00C72517" w:rsidP="00C7251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аппарат Управления Федеральной налоговой службы  по Кировской области (далее – Управление) в ноябре  2017 года поступило на рассмотрение 189 обращений граждан, в том числе через сервис «Личный кабинет налогоплательщика для физических лиц» - 79, </w:t>
      </w:r>
      <w:proofErr w:type="gramStart"/>
      <w:r>
        <w:rPr>
          <w:sz w:val="26"/>
          <w:szCs w:val="26"/>
        </w:rPr>
        <w:t>интернет–обращений</w:t>
      </w:r>
      <w:proofErr w:type="gramEnd"/>
      <w:r>
        <w:rPr>
          <w:sz w:val="26"/>
          <w:szCs w:val="26"/>
        </w:rPr>
        <w:t xml:space="preserve"> – 56.</w:t>
      </w:r>
      <w:r>
        <w:rPr>
          <w:color w:val="000000"/>
          <w:sz w:val="26"/>
          <w:szCs w:val="26"/>
        </w:rPr>
        <w:t xml:space="preserve"> По</w:t>
      </w:r>
      <w:r>
        <w:rPr>
          <w:sz w:val="26"/>
          <w:szCs w:val="26"/>
        </w:rPr>
        <w:t xml:space="preserve"> сравнению с аналогичным периодом 2016 года количество обращений  на прежнем уровне (поступило на рассмотрение 188 обращений граждан, в том числе Интернет – обращений – 56, через сервис «Личный кабинет налогоплательщика для физических лиц» - 72). </w:t>
      </w:r>
    </w:p>
    <w:p w:rsidR="00C72517" w:rsidRDefault="00C72517" w:rsidP="00C72517">
      <w:pPr>
        <w:jc w:val="center"/>
        <w:rPr>
          <w:sz w:val="26"/>
          <w:szCs w:val="26"/>
        </w:rPr>
      </w:pPr>
    </w:p>
    <w:p w:rsidR="00C72517" w:rsidRDefault="00C72517" w:rsidP="00C7251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ноябре  2017 года основную часть обращений граждан составляли вопросы администрирования имущественных налогов - 88 обращений граждан (46,5% от общего числа). По вопросу исчисления и уплаты транспортного налога поступило - 36 обращений (19% от общего числа), налога на имущество –</w:t>
      </w:r>
      <w:r>
        <w:rPr>
          <w:sz w:val="26"/>
          <w:szCs w:val="26"/>
        </w:rPr>
        <w:br/>
        <w:t xml:space="preserve"> 36 обращений (19% от общего числа) и земельного налога – 16 обращений </w:t>
      </w:r>
      <w:r>
        <w:rPr>
          <w:sz w:val="26"/>
          <w:szCs w:val="26"/>
        </w:rPr>
        <w:br/>
        <w:t>(8,5% от общего числа). В текущем периоде заявители в своих обращениях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налога, а также сообщали о факте неполучения налоговых уведомлений.</w:t>
      </w:r>
    </w:p>
    <w:p w:rsidR="00C72517" w:rsidRDefault="00C72517" w:rsidP="00C7251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вопросам налогообложения доходов физических лиц поступило </w:t>
      </w:r>
      <w:r>
        <w:rPr>
          <w:sz w:val="26"/>
          <w:szCs w:val="26"/>
        </w:rPr>
        <w:br/>
        <w:t xml:space="preserve">- 10 обращений (5,3% от общего числа). Налогоплательщиков интересовали вопросы, связанные с порядком </w:t>
      </w:r>
      <w:r>
        <w:rPr>
          <w:color w:val="000000"/>
          <w:sz w:val="26"/>
          <w:szCs w:val="26"/>
        </w:rPr>
        <w:t xml:space="preserve">начисления и уплаты НДФЛ, </w:t>
      </w:r>
      <w:r>
        <w:rPr>
          <w:sz w:val="26"/>
          <w:szCs w:val="26"/>
        </w:rPr>
        <w:t>предоставления социального налогового вычета, уплаты страховых взносов.</w:t>
      </w:r>
    </w:p>
    <w:p w:rsidR="00C72517" w:rsidRDefault="00C72517" w:rsidP="00C72517">
      <w:pPr>
        <w:pStyle w:val="a7"/>
        <w:ind w:firstLine="567"/>
        <w:rPr>
          <w:sz w:val="26"/>
          <w:szCs w:val="26"/>
          <w:lang w:val="ru-RU"/>
        </w:rPr>
      </w:pPr>
      <w:r>
        <w:rPr>
          <w:sz w:val="26"/>
          <w:szCs w:val="26"/>
        </w:rPr>
        <w:t>Оставались актуальными для граждан вопросы обжалования решений налоговых органов и должностных лиц</w:t>
      </w:r>
      <w:r>
        <w:rPr>
          <w:sz w:val="26"/>
          <w:szCs w:val="26"/>
          <w:lang w:val="ru-RU"/>
        </w:rPr>
        <w:t xml:space="preserve"> - </w:t>
      </w:r>
      <w:r>
        <w:rPr>
          <w:color w:val="000000"/>
          <w:sz w:val="26"/>
          <w:szCs w:val="26"/>
          <w:lang w:val="ru-RU"/>
        </w:rPr>
        <w:t xml:space="preserve">24 </w:t>
      </w:r>
      <w:r>
        <w:rPr>
          <w:sz w:val="26"/>
          <w:szCs w:val="26"/>
        </w:rPr>
        <w:t>обращени</w:t>
      </w:r>
      <w:r>
        <w:rPr>
          <w:sz w:val="26"/>
          <w:szCs w:val="26"/>
          <w:lang w:val="ru-RU"/>
        </w:rPr>
        <w:t>я</w:t>
      </w:r>
      <w:r>
        <w:rPr>
          <w:sz w:val="26"/>
          <w:szCs w:val="26"/>
        </w:rPr>
        <w:t xml:space="preserve"> граждан </w:t>
      </w:r>
      <w:r>
        <w:rPr>
          <w:sz w:val="26"/>
          <w:szCs w:val="26"/>
          <w:lang w:val="ru-RU"/>
        </w:rPr>
        <w:t xml:space="preserve"> (</w:t>
      </w:r>
      <w:r>
        <w:rPr>
          <w:sz w:val="26"/>
          <w:szCs w:val="26"/>
        </w:rPr>
        <w:t>1</w:t>
      </w:r>
      <w:r>
        <w:rPr>
          <w:sz w:val="26"/>
          <w:szCs w:val="26"/>
          <w:lang w:val="ru-RU"/>
        </w:rPr>
        <w:t>2,7</w:t>
      </w:r>
      <w:r>
        <w:rPr>
          <w:sz w:val="26"/>
          <w:szCs w:val="26"/>
        </w:rPr>
        <w:t xml:space="preserve">% от общего числа). </w:t>
      </w:r>
      <w:r>
        <w:rPr>
          <w:sz w:val="26"/>
          <w:szCs w:val="26"/>
          <w:lang w:val="ru-RU"/>
        </w:rPr>
        <w:t>Ж</w:t>
      </w:r>
      <w:proofErr w:type="spellStart"/>
      <w:r>
        <w:rPr>
          <w:sz w:val="26"/>
          <w:szCs w:val="26"/>
        </w:rPr>
        <w:t>алобы</w:t>
      </w:r>
      <w:proofErr w:type="spellEnd"/>
      <w:r>
        <w:rPr>
          <w:sz w:val="26"/>
          <w:szCs w:val="26"/>
        </w:rPr>
        <w:t xml:space="preserve">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</w:t>
      </w:r>
    </w:p>
    <w:p w:rsidR="00C72517" w:rsidRDefault="00C72517" w:rsidP="00C7251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Отдельные обращения, поступившие в отчетном периоде, содержали вопросы возникновения задолженности по налогам и сборам - 18 обращений (9,5% от общего числа), осуществления зачета и возврата излишне уплаченных или излишне взысканных сумм налогов, сборов, пеней, штрафов - 6 обращений (3,2% от общего числа).</w:t>
      </w:r>
    </w:p>
    <w:p w:rsidR="00C72517" w:rsidRDefault="00C72517" w:rsidP="00C72517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Актуальной темой для налогоплательщиков остаются  вопросы нарушения налогового законодательства физическими и юридическими лицами – 6 обращений или 3,1% от общего числа. Граждане обращались по вопросам </w:t>
      </w:r>
      <w:r>
        <w:rPr>
          <w:color w:val="000000"/>
          <w:sz w:val="26"/>
          <w:szCs w:val="26"/>
        </w:rPr>
        <w:t xml:space="preserve">нарушения законодательства о налогах и сборах, связанных с уклонением от уплаты налогов, фактов получения зарплаты в конверте, незаконной деятельностью таксистов, оказания услуг по перевозке пассажиров и багажа. </w:t>
      </w:r>
    </w:p>
    <w:p w:rsidR="00C72517" w:rsidRDefault="00C72517" w:rsidP="00C72517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Граждан по-прежнему интересуют вопросы организации работы </w:t>
      </w:r>
      <w:r>
        <w:rPr>
          <w:sz w:val="26"/>
          <w:szCs w:val="26"/>
        </w:rPr>
        <w:br/>
        <w:t xml:space="preserve">с налогоплательщиками - 17 обращений  (9% от общего числа), </w:t>
      </w:r>
      <w:r>
        <w:rPr>
          <w:color w:val="000000"/>
          <w:sz w:val="26"/>
          <w:szCs w:val="26"/>
        </w:rPr>
        <w:t xml:space="preserve">предоставления </w:t>
      </w:r>
    </w:p>
    <w:p w:rsidR="00C72517" w:rsidRDefault="00C72517" w:rsidP="00C72517">
      <w:pPr>
        <w:autoSpaceDE w:val="0"/>
        <w:autoSpaceDN w:val="0"/>
        <w:adjustRightInd w:val="0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сведения об открытых расчетных счетах, отражения  информации оплаты и начисления налогов  в сервисе «ЛКН»,  сообщение об отказе уплачивать налоги, отсутствия налоговых уведомлений.</w:t>
      </w:r>
    </w:p>
    <w:p w:rsidR="00C72517" w:rsidRDefault="00C72517" w:rsidP="00C72517">
      <w:pPr>
        <w:pStyle w:val="a7"/>
        <w:tabs>
          <w:tab w:val="left" w:pos="567"/>
        </w:tabs>
        <w:ind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Подробная статистика </w:t>
      </w:r>
      <w:r>
        <w:rPr>
          <w:sz w:val="26"/>
          <w:szCs w:val="26"/>
        </w:rPr>
        <w:t xml:space="preserve">обращений </w:t>
      </w:r>
      <w:r>
        <w:rPr>
          <w:sz w:val="26"/>
          <w:szCs w:val="26"/>
          <w:lang w:val="ru-RU"/>
        </w:rPr>
        <w:t xml:space="preserve">граждан, поступивших в Управление, в разрезе </w:t>
      </w:r>
      <w:r>
        <w:rPr>
          <w:sz w:val="26"/>
          <w:szCs w:val="26"/>
        </w:rPr>
        <w:t>тематик</w:t>
      </w:r>
      <w:r>
        <w:rPr>
          <w:sz w:val="26"/>
          <w:szCs w:val="26"/>
          <w:lang w:val="ru-RU"/>
        </w:rPr>
        <w:t>и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приведена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 xml:space="preserve">в </w:t>
      </w:r>
      <w:r>
        <w:rPr>
          <w:sz w:val="26"/>
          <w:szCs w:val="26"/>
        </w:rPr>
        <w:t>приложении № 1.</w:t>
      </w:r>
    </w:p>
    <w:p w:rsidR="00C72517" w:rsidRDefault="00C72517" w:rsidP="00C72517">
      <w:pPr>
        <w:pStyle w:val="a7"/>
        <w:ind w:firstLine="567"/>
        <w:rPr>
          <w:sz w:val="26"/>
          <w:szCs w:val="26"/>
          <w:lang w:val="ru-RU"/>
        </w:rPr>
      </w:pPr>
    </w:p>
    <w:p w:rsidR="00C72517" w:rsidRDefault="00C72517" w:rsidP="00C72517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Перенаправлены из других органов власти </w:t>
      </w:r>
      <w:r>
        <w:rPr>
          <w:color w:val="000000"/>
          <w:sz w:val="26"/>
          <w:szCs w:val="26"/>
        </w:rPr>
        <w:t>по принадлежности в адрес Управления следующие обращения:</w:t>
      </w:r>
    </w:p>
    <w:p w:rsidR="00C72517" w:rsidRDefault="00C72517" w:rsidP="00C72517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Федеральной налоговой службы – 7 обращений  (3,7% от общего числа)   </w:t>
      </w:r>
      <w:r>
        <w:rPr>
          <w:color w:val="000000"/>
          <w:sz w:val="26"/>
          <w:szCs w:val="26"/>
        </w:rPr>
        <w:t xml:space="preserve">по вопросам  налогообложения доходов физических лиц, взыскания задолженности по страховым взносам, доступа к сервису ЛКН, на действия (бездействия) налоговых органов. </w:t>
      </w:r>
    </w:p>
    <w:p w:rsidR="00C72517" w:rsidRDefault="00C72517" w:rsidP="00C72517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УФСБ России по Кировской области - </w:t>
      </w:r>
      <w:r>
        <w:rPr>
          <w:sz w:val="26"/>
          <w:szCs w:val="26"/>
        </w:rPr>
        <w:t xml:space="preserve">1 обращение  (0,5% от общего числа)  </w:t>
      </w:r>
      <w:r>
        <w:rPr>
          <w:color w:val="000000"/>
          <w:sz w:val="26"/>
          <w:szCs w:val="26"/>
        </w:rPr>
        <w:t xml:space="preserve">по вопросу уклонения от налогообложения  АО. </w:t>
      </w:r>
    </w:p>
    <w:p w:rsidR="00C72517" w:rsidRDefault="00C72517" w:rsidP="00C72517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Прокуратуры Кировской области  - </w:t>
      </w:r>
      <w:r>
        <w:rPr>
          <w:sz w:val="26"/>
          <w:szCs w:val="26"/>
        </w:rPr>
        <w:t xml:space="preserve">10 обращений  (5,3% от общего числа)  </w:t>
      </w:r>
      <w:r>
        <w:rPr>
          <w:color w:val="000000"/>
          <w:sz w:val="26"/>
          <w:szCs w:val="26"/>
        </w:rPr>
        <w:t>по вопросам  задолженности, исчисления налога на имущество физических лиц, отказа в приеме налоговой декларации по налогу на добавленную стоимость, на действия (бездействия) налоговых органов.</w:t>
      </w:r>
    </w:p>
    <w:p w:rsidR="00C72517" w:rsidRDefault="00C72517" w:rsidP="00C72517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Правительства Кировской области</w:t>
      </w:r>
      <w:r>
        <w:rPr>
          <w:sz w:val="26"/>
          <w:szCs w:val="26"/>
        </w:rPr>
        <w:t xml:space="preserve">  –  1 обращение  (0,5% от общего числа)  </w:t>
      </w:r>
      <w:r>
        <w:rPr>
          <w:color w:val="000000"/>
          <w:sz w:val="26"/>
          <w:szCs w:val="26"/>
        </w:rPr>
        <w:t>по вопросу применения налоговой ставки при исчислении налога на имущество.</w:t>
      </w:r>
    </w:p>
    <w:p w:rsidR="00C72517" w:rsidRDefault="00C72517" w:rsidP="00C72517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Министерства транспорта Кировской области -  </w:t>
      </w:r>
      <w:r>
        <w:rPr>
          <w:sz w:val="26"/>
          <w:szCs w:val="26"/>
        </w:rPr>
        <w:t xml:space="preserve">1 обращение  (0,5% от общего числа)  </w:t>
      </w:r>
      <w:r>
        <w:rPr>
          <w:color w:val="000000"/>
          <w:sz w:val="26"/>
          <w:szCs w:val="26"/>
        </w:rPr>
        <w:t xml:space="preserve">по вопросу </w:t>
      </w:r>
      <w:r>
        <w:rPr>
          <w:sz w:val="26"/>
          <w:szCs w:val="26"/>
        </w:rPr>
        <w:t>неуплаты налогов лицами, осуществляющими деятельность в сфере оказания услуг по перевозке пассажиров и багажа легковыми такси.</w:t>
      </w:r>
    </w:p>
    <w:p w:rsidR="00C72517" w:rsidRDefault="00C72517" w:rsidP="00C72517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Управления </w:t>
      </w:r>
      <w:proofErr w:type="spellStart"/>
      <w:r>
        <w:rPr>
          <w:color w:val="000000"/>
          <w:sz w:val="26"/>
          <w:szCs w:val="26"/>
        </w:rPr>
        <w:t>Росреестра</w:t>
      </w:r>
      <w:proofErr w:type="spellEnd"/>
      <w:r>
        <w:rPr>
          <w:color w:val="000000"/>
          <w:sz w:val="26"/>
          <w:szCs w:val="26"/>
        </w:rPr>
        <w:t xml:space="preserve"> по Кировской области  - </w:t>
      </w:r>
      <w:r>
        <w:rPr>
          <w:sz w:val="26"/>
          <w:szCs w:val="26"/>
        </w:rPr>
        <w:t xml:space="preserve">2 обращения  (1% от общего числа)  </w:t>
      </w:r>
      <w:r>
        <w:rPr>
          <w:color w:val="000000"/>
          <w:sz w:val="26"/>
          <w:szCs w:val="26"/>
        </w:rPr>
        <w:t xml:space="preserve">по вопросу правильности исчисления земельного налога и налога на имущество физических лиц. </w:t>
      </w:r>
    </w:p>
    <w:p w:rsidR="00C72517" w:rsidRDefault="00C72517" w:rsidP="00C72517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</w:t>
      </w:r>
      <w:proofErr w:type="gramStart"/>
      <w:r>
        <w:rPr>
          <w:color w:val="000000"/>
          <w:sz w:val="26"/>
          <w:szCs w:val="26"/>
        </w:rPr>
        <w:t>У-</w:t>
      </w:r>
      <w:proofErr w:type="gramEnd"/>
      <w:r>
        <w:rPr>
          <w:color w:val="000000"/>
          <w:sz w:val="26"/>
          <w:szCs w:val="26"/>
        </w:rPr>
        <w:t xml:space="preserve"> Отделения Пенсионного фонда  РФ по Кировской области -  </w:t>
      </w:r>
      <w:r>
        <w:rPr>
          <w:sz w:val="26"/>
          <w:szCs w:val="26"/>
        </w:rPr>
        <w:t xml:space="preserve">1 обращение  (0,5% от общего числа)  </w:t>
      </w:r>
      <w:r>
        <w:rPr>
          <w:color w:val="000000"/>
          <w:sz w:val="26"/>
          <w:szCs w:val="26"/>
        </w:rPr>
        <w:t xml:space="preserve">по вопросу  возможных нарушений законодательства о налогах и сборах ООО.   </w:t>
      </w:r>
    </w:p>
    <w:p w:rsidR="00C72517" w:rsidRDefault="00C72517" w:rsidP="00C72517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</w:p>
    <w:p w:rsidR="00C72517" w:rsidRDefault="00C72517" w:rsidP="00C72517">
      <w:pPr>
        <w:autoSpaceDE w:val="0"/>
        <w:autoSpaceDN w:val="0"/>
        <w:adjustRightInd w:val="0"/>
        <w:jc w:val="center"/>
        <w:rPr>
          <w:bCs/>
          <w:iCs/>
          <w:sz w:val="26"/>
          <w:szCs w:val="26"/>
        </w:rPr>
      </w:pPr>
      <w:r>
        <w:rPr>
          <w:sz w:val="26"/>
          <w:szCs w:val="26"/>
        </w:rPr>
        <w:t>2. Исполнительская дисциплина в структурных подразделениях Управления</w:t>
      </w:r>
    </w:p>
    <w:p w:rsidR="00C72517" w:rsidRDefault="00C72517" w:rsidP="00C72517">
      <w:pPr>
        <w:pStyle w:val="a7"/>
        <w:ind w:right="-166" w:firstLine="567"/>
        <w:jc w:val="center"/>
        <w:rPr>
          <w:sz w:val="26"/>
          <w:szCs w:val="26"/>
          <w:lang w:val="ru-RU"/>
        </w:rPr>
      </w:pPr>
    </w:p>
    <w:p w:rsidR="00C72517" w:rsidRDefault="00C72517" w:rsidP="00C72517">
      <w:pPr>
        <w:pStyle w:val="a7"/>
        <w:ind w:right="-166" w:firstLine="567"/>
        <w:jc w:val="center"/>
        <w:rPr>
          <w:sz w:val="26"/>
          <w:szCs w:val="26"/>
          <w:lang w:val="ru-RU"/>
        </w:rPr>
      </w:pPr>
      <w:r>
        <w:rPr>
          <w:sz w:val="26"/>
          <w:szCs w:val="26"/>
        </w:rPr>
        <w:t>Обращения граждан, поступившие в</w:t>
      </w:r>
      <w:r>
        <w:rPr>
          <w:sz w:val="26"/>
          <w:szCs w:val="26"/>
          <w:lang w:val="ru-RU"/>
        </w:rPr>
        <w:t xml:space="preserve"> отчетном периоде в адрес Управления</w:t>
      </w:r>
      <w:r>
        <w:rPr>
          <w:sz w:val="26"/>
          <w:szCs w:val="26"/>
        </w:rPr>
        <w:t>:</w:t>
      </w:r>
    </w:p>
    <w:p w:rsidR="00C72517" w:rsidRDefault="00C72517" w:rsidP="00C72517">
      <w:pPr>
        <w:pStyle w:val="a7"/>
        <w:ind w:right="-166" w:firstLine="567"/>
        <w:jc w:val="center"/>
        <w:rPr>
          <w:sz w:val="26"/>
          <w:szCs w:val="26"/>
          <w:lang w:val="ru-RU"/>
        </w:rPr>
      </w:pPr>
    </w:p>
    <w:tbl>
      <w:tblPr>
        <w:tblW w:w="97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  <w:gridCol w:w="1417"/>
        <w:gridCol w:w="142"/>
        <w:gridCol w:w="992"/>
      </w:tblGrid>
      <w:tr w:rsidR="00C72517" w:rsidTr="00C72517">
        <w:trPr>
          <w:cantSplit/>
          <w:trHeight w:val="271"/>
        </w:trPr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структурного  подразделения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%</w:t>
            </w:r>
          </w:p>
        </w:tc>
      </w:tr>
      <w:tr w:rsidR="00C72517" w:rsidTr="00C72517">
        <w:trPr>
          <w:cantSplit/>
          <w:trHeight w:val="221"/>
        </w:trPr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72517" w:rsidRDefault="00C725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кадров и безопасности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72517" w:rsidTr="00C72517">
        <w:trPr>
          <w:cantSplit/>
          <w:trHeight w:val="221"/>
        </w:trPr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72517" w:rsidRDefault="00C725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Правовой отдел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C72517" w:rsidTr="00C72517">
        <w:trPr>
          <w:cantSplit/>
          <w:trHeight w:val="221"/>
        </w:trPr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72517" w:rsidRDefault="00C725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досудебного  урегулирования налоговых споров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13,7</w:t>
            </w:r>
          </w:p>
        </w:tc>
      </w:tr>
      <w:tr w:rsidR="00C72517" w:rsidTr="00C72517">
        <w:trPr>
          <w:cantSplit/>
          <w:trHeight w:val="221"/>
        </w:trPr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72517" w:rsidRDefault="00C725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4,2</w:t>
            </w:r>
          </w:p>
        </w:tc>
      </w:tr>
      <w:tr w:rsidR="00C72517" w:rsidTr="00C72517">
        <w:trPr>
          <w:cantSplit/>
          <w:trHeight w:val="221"/>
        </w:trPr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72517" w:rsidRDefault="00C725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1,6</w:t>
            </w:r>
          </w:p>
        </w:tc>
      </w:tr>
      <w:tr w:rsidR="00C72517" w:rsidTr="00C72517">
        <w:trPr>
          <w:cantSplit/>
          <w:trHeight w:val="221"/>
        </w:trPr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72517" w:rsidRDefault="00C725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Аналитический отдел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72517" w:rsidTr="00C72517">
        <w:trPr>
          <w:cantSplit/>
          <w:trHeight w:val="221"/>
        </w:trPr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72517" w:rsidRDefault="00C725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Контрольный отдел 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72517" w:rsidTr="00C72517">
        <w:trPr>
          <w:cantSplit/>
          <w:trHeight w:val="221"/>
        </w:trPr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72517" w:rsidRDefault="00C725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анализа и планирования налоговых проверок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C72517" w:rsidTr="00C72517">
        <w:trPr>
          <w:cantSplit/>
          <w:trHeight w:val="221"/>
        </w:trPr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72517" w:rsidRDefault="00C725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налогообложения имущества и доходов физических лиц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3,7</w:t>
            </w:r>
          </w:p>
        </w:tc>
      </w:tr>
      <w:tr w:rsidR="00C72517" w:rsidTr="00C72517">
        <w:trPr>
          <w:cantSplit/>
          <w:trHeight w:val="221"/>
        </w:trPr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72517" w:rsidRDefault="00C725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налогообложения юридических лиц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1,6</w:t>
            </w:r>
          </w:p>
        </w:tc>
      </w:tr>
      <w:tr w:rsidR="00C72517" w:rsidTr="00C72517">
        <w:trPr>
          <w:cantSplit/>
          <w:trHeight w:val="221"/>
        </w:trPr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72517" w:rsidRDefault="00C725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урегулирования задолженности 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6,3</w:t>
            </w:r>
          </w:p>
        </w:tc>
      </w:tr>
      <w:tr w:rsidR="00C72517" w:rsidTr="00C72517">
        <w:trPr>
          <w:cantSplit/>
          <w:trHeight w:val="221"/>
        </w:trPr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72517" w:rsidRDefault="00C725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C72517" w:rsidTr="00C72517">
        <w:trPr>
          <w:cantSplit/>
          <w:trHeight w:val="221"/>
        </w:trPr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72517" w:rsidRDefault="00C725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налогообложения имущества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17,5</w:t>
            </w:r>
          </w:p>
        </w:tc>
      </w:tr>
      <w:tr w:rsidR="00C72517" w:rsidTr="00C72517">
        <w:trPr>
          <w:cantSplit/>
          <w:trHeight w:val="221"/>
        </w:trPr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72517" w:rsidRDefault="00C725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Территориальные налоговые органы Кировской области:</w:t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</w:tr>
      <w:tr w:rsidR="00C72517" w:rsidTr="00C72517">
        <w:trPr>
          <w:cantSplit/>
          <w:trHeight w:val="221"/>
        </w:trPr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72517" w:rsidRDefault="00C72517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Межрайонная</w:t>
            </w:r>
            <w:proofErr w:type="gramEnd"/>
            <w:r>
              <w:rPr>
                <w:sz w:val="26"/>
                <w:szCs w:val="26"/>
              </w:rPr>
              <w:t xml:space="preserve"> ИФНС России №1 по Кировской области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2,1</w:t>
            </w:r>
          </w:p>
        </w:tc>
      </w:tr>
      <w:tr w:rsidR="00C72517" w:rsidTr="00C72517">
        <w:trPr>
          <w:cantSplit/>
          <w:trHeight w:val="221"/>
        </w:trPr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72517" w:rsidRDefault="00C72517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Межрайонная</w:t>
            </w:r>
            <w:proofErr w:type="gramEnd"/>
            <w:r>
              <w:rPr>
                <w:sz w:val="26"/>
                <w:szCs w:val="26"/>
              </w:rPr>
              <w:t xml:space="preserve"> ИФНС России №2 по Кировской области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1,6</w:t>
            </w:r>
          </w:p>
        </w:tc>
      </w:tr>
      <w:tr w:rsidR="00C72517" w:rsidTr="00C72517">
        <w:trPr>
          <w:cantSplit/>
          <w:trHeight w:val="221"/>
        </w:trPr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72517" w:rsidRDefault="00C72517">
            <w:proofErr w:type="gramStart"/>
            <w:r>
              <w:rPr>
                <w:sz w:val="26"/>
                <w:szCs w:val="26"/>
              </w:rPr>
              <w:t>Межрайонная</w:t>
            </w:r>
            <w:proofErr w:type="gramEnd"/>
            <w:r>
              <w:rPr>
                <w:sz w:val="26"/>
                <w:szCs w:val="26"/>
              </w:rPr>
              <w:t xml:space="preserve"> ИФНС России №3 по Кировской области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1,6</w:t>
            </w:r>
          </w:p>
        </w:tc>
      </w:tr>
      <w:tr w:rsidR="00C72517" w:rsidTr="00C72517">
        <w:trPr>
          <w:cantSplit/>
          <w:trHeight w:val="221"/>
        </w:trPr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72517" w:rsidRDefault="00C72517">
            <w:proofErr w:type="gramStart"/>
            <w:r>
              <w:rPr>
                <w:sz w:val="26"/>
                <w:szCs w:val="26"/>
              </w:rPr>
              <w:t>Межрайонная</w:t>
            </w:r>
            <w:proofErr w:type="gramEnd"/>
            <w:r>
              <w:rPr>
                <w:sz w:val="26"/>
                <w:szCs w:val="26"/>
              </w:rPr>
              <w:t xml:space="preserve"> ИФНС России №4 по Кировской области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72517" w:rsidTr="00C72517">
        <w:trPr>
          <w:cantSplit/>
          <w:trHeight w:val="221"/>
        </w:trPr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72517" w:rsidRDefault="00C72517">
            <w:proofErr w:type="gramStart"/>
            <w:r>
              <w:rPr>
                <w:sz w:val="26"/>
                <w:szCs w:val="26"/>
              </w:rPr>
              <w:t>Межрайонная</w:t>
            </w:r>
            <w:proofErr w:type="gramEnd"/>
            <w:r>
              <w:rPr>
                <w:sz w:val="26"/>
                <w:szCs w:val="26"/>
              </w:rPr>
              <w:t xml:space="preserve"> ИФНС России №5 по Кировской области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2,1</w:t>
            </w:r>
          </w:p>
        </w:tc>
      </w:tr>
      <w:tr w:rsidR="00C72517" w:rsidTr="00C72517">
        <w:trPr>
          <w:cantSplit/>
          <w:trHeight w:val="221"/>
        </w:trPr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72517" w:rsidRDefault="00C72517">
            <w:proofErr w:type="gramStart"/>
            <w:r>
              <w:rPr>
                <w:sz w:val="26"/>
                <w:szCs w:val="26"/>
              </w:rPr>
              <w:t>Межрайонная</w:t>
            </w:r>
            <w:proofErr w:type="gramEnd"/>
            <w:r>
              <w:rPr>
                <w:sz w:val="26"/>
                <w:szCs w:val="26"/>
              </w:rPr>
              <w:t xml:space="preserve"> ИФНС России №7 по Кировской области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3,7</w:t>
            </w:r>
          </w:p>
        </w:tc>
      </w:tr>
      <w:tr w:rsidR="00C72517" w:rsidTr="00C72517">
        <w:trPr>
          <w:cantSplit/>
          <w:trHeight w:val="221"/>
        </w:trPr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72517" w:rsidRDefault="00C72517">
            <w:proofErr w:type="gramStart"/>
            <w:r>
              <w:rPr>
                <w:sz w:val="26"/>
                <w:szCs w:val="26"/>
              </w:rPr>
              <w:t>Межрайонная</w:t>
            </w:r>
            <w:proofErr w:type="gramEnd"/>
            <w:r>
              <w:rPr>
                <w:sz w:val="26"/>
                <w:szCs w:val="26"/>
              </w:rPr>
              <w:t xml:space="preserve"> ИФНС России №8 по Кировской области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2,6</w:t>
            </w:r>
          </w:p>
        </w:tc>
      </w:tr>
      <w:tr w:rsidR="00C72517" w:rsidTr="00C72517">
        <w:trPr>
          <w:cantSplit/>
          <w:trHeight w:val="221"/>
        </w:trPr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72517" w:rsidRDefault="00C72517">
            <w:proofErr w:type="gramStart"/>
            <w:r>
              <w:rPr>
                <w:sz w:val="26"/>
                <w:szCs w:val="26"/>
              </w:rPr>
              <w:t>Межрайонная</w:t>
            </w:r>
            <w:proofErr w:type="gramEnd"/>
            <w:r>
              <w:rPr>
                <w:sz w:val="26"/>
                <w:szCs w:val="26"/>
              </w:rPr>
              <w:t xml:space="preserve"> ИФНС России №10 по Кировской области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1,6</w:t>
            </w:r>
          </w:p>
        </w:tc>
      </w:tr>
      <w:tr w:rsidR="00C72517" w:rsidTr="00C72517">
        <w:trPr>
          <w:cantSplit/>
          <w:trHeight w:val="221"/>
        </w:trPr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72517" w:rsidRDefault="00C72517">
            <w:proofErr w:type="gramStart"/>
            <w:r>
              <w:rPr>
                <w:sz w:val="26"/>
                <w:szCs w:val="26"/>
              </w:rPr>
              <w:t>Межрайонная</w:t>
            </w:r>
            <w:proofErr w:type="gramEnd"/>
            <w:r>
              <w:rPr>
                <w:sz w:val="26"/>
                <w:szCs w:val="26"/>
              </w:rPr>
              <w:t xml:space="preserve"> ИФНС России №11 по Кировской области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C72517" w:rsidTr="00C72517">
        <w:trPr>
          <w:cantSplit/>
          <w:trHeight w:val="221"/>
        </w:trPr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72517" w:rsidRDefault="00C72517">
            <w:proofErr w:type="gramStart"/>
            <w:r>
              <w:rPr>
                <w:sz w:val="26"/>
                <w:szCs w:val="26"/>
              </w:rPr>
              <w:t>Межрайонная</w:t>
            </w:r>
            <w:proofErr w:type="gramEnd"/>
            <w:r>
              <w:rPr>
                <w:sz w:val="26"/>
                <w:szCs w:val="26"/>
              </w:rPr>
              <w:t xml:space="preserve"> ИФНС России №12 по Кировской области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2,1</w:t>
            </w:r>
          </w:p>
        </w:tc>
      </w:tr>
      <w:tr w:rsidR="00C72517" w:rsidTr="00C72517">
        <w:trPr>
          <w:cantSplit/>
          <w:trHeight w:val="221"/>
        </w:trPr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72517" w:rsidRDefault="00C72517">
            <w:proofErr w:type="gramStart"/>
            <w:r>
              <w:rPr>
                <w:sz w:val="26"/>
                <w:szCs w:val="26"/>
              </w:rPr>
              <w:t>Межрайонная</w:t>
            </w:r>
            <w:proofErr w:type="gramEnd"/>
            <w:r>
              <w:rPr>
                <w:sz w:val="26"/>
                <w:szCs w:val="26"/>
              </w:rPr>
              <w:t xml:space="preserve"> ИФНС России №13 по Кировской области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2,6</w:t>
            </w:r>
          </w:p>
        </w:tc>
      </w:tr>
      <w:tr w:rsidR="00C72517" w:rsidTr="00C72517">
        <w:trPr>
          <w:cantSplit/>
          <w:trHeight w:val="303"/>
        </w:trPr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72517" w:rsidRDefault="00C725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ИФНС России  по городу Кирову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24,9</w:t>
            </w:r>
          </w:p>
        </w:tc>
      </w:tr>
      <w:tr w:rsidR="00C72517" w:rsidTr="00C72517">
        <w:trPr>
          <w:cantSplit/>
          <w:trHeight w:val="287"/>
        </w:trPr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72517" w:rsidRDefault="00C72517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72517" w:rsidRDefault="00C72517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 обращений</w:t>
            </w:r>
          </w:p>
        </w:tc>
      </w:tr>
    </w:tbl>
    <w:p w:rsidR="00C72517" w:rsidRDefault="00C72517" w:rsidP="00C72517">
      <w:pPr>
        <w:ind w:firstLine="567"/>
        <w:jc w:val="both"/>
        <w:rPr>
          <w:sz w:val="26"/>
          <w:szCs w:val="26"/>
        </w:rPr>
      </w:pPr>
    </w:p>
    <w:p w:rsidR="00C72517" w:rsidRDefault="00C72517" w:rsidP="00C72517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Из них на контроль было поставлено 183 обращения граждан, по 12 обращениям продлен срок рассмотрения,  6 дополнения к обращению, 2 повторных обращения. Перенаправлено по принадлежности 4 обращения  в </w:t>
      </w:r>
      <w:r>
        <w:rPr>
          <w:color w:val="000000"/>
          <w:sz w:val="26"/>
          <w:szCs w:val="26"/>
        </w:rPr>
        <w:t>УФНС России по Краснодарскому краю, УФНС России по Московской области, УФНС по Республике Удмуртия.</w:t>
      </w:r>
    </w:p>
    <w:p w:rsidR="00C72517" w:rsidRDefault="00C72517" w:rsidP="00C7251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 обращения граждан, поставленные на контроль, исполнены в установленные законодательством Российской Федерации срок. </w:t>
      </w:r>
    </w:p>
    <w:p w:rsidR="00C72517" w:rsidRDefault="00C72517" w:rsidP="00C7251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Обращения граждан,  требующие рассмотрения в подведомственных инспекциях направляются  общим отделом с поручениями должностных лиц Управления. Для рассмотрения и подготовки ответа заявителю перенаправлено в инспекции 88 обращений. </w:t>
      </w:r>
    </w:p>
    <w:p w:rsidR="00C72517" w:rsidRDefault="00C72517" w:rsidP="00C72517">
      <w:pPr>
        <w:ind w:left="142"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отчетный месяц на личный прием к руководству Управления обратилось 10 граждан,   даны разъяснения. </w:t>
      </w:r>
    </w:p>
    <w:p w:rsidR="00C72517" w:rsidRDefault="00C72517" w:rsidP="00C7251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отделе работы с налогоплательщиками   Управления  круглосуточно осуществлялся прием обращений абонентов по  «телефону доверия» с записью сообщения на автоответчик. На личный прием в отдел обратилось 17 граждан по вопросам: неполучения налоговых уведомлений – 11, присвоения ИНН – 2,  задолженности - 1,  разъяснения по имущественным налогам -1, подключения к сервису «ЛКН» - 1, консультация по имущественному налоговому вычету -1. За получением устных консультации обратилось 175 граждан.  </w:t>
      </w:r>
    </w:p>
    <w:p w:rsidR="00C72517" w:rsidRDefault="00C72517" w:rsidP="00C7251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72517" w:rsidRDefault="00C72517" w:rsidP="00C72517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3.Статистическая информация по налоговым органам Кировской области:</w:t>
      </w:r>
    </w:p>
    <w:p w:rsidR="00C72517" w:rsidRDefault="00C72517" w:rsidP="00C72517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</w:p>
    <w:p w:rsidR="00C72517" w:rsidRDefault="00C72517" w:rsidP="00C72517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- За ноябрь  2017 года в </w:t>
      </w:r>
      <w:r>
        <w:rPr>
          <w:sz w:val="26"/>
          <w:szCs w:val="26"/>
          <w:shd w:val="clear" w:color="auto" w:fill="FFFFFF"/>
        </w:rPr>
        <w:t xml:space="preserve">подведомственные инспекции </w:t>
      </w:r>
      <w:r>
        <w:rPr>
          <w:sz w:val="26"/>
          <w:szCs w:val="26"/>
        </w:rPr>
        <w:t xml:space="preserve">Кировской области  поступило </w:t>
      </w:r>
      <w:r>
        <w:rPr>
          <w:sz w:val="26"/>
          <w:szCs w:val="26"/>
          <w:shd w:val="clear" w:color="auto" w:fill="FFFFFF"/>
        </w:rPr>
        <w:t xml:space="preserve">– 3390  обращения,  </w:t>
      </w:r>
      <w:r>
        <w:rPr>
          <w:sz w:val="26"/>
          <w:szCs w:val="26"/>
        </w:rPr>
        <w:t>в том числе Интернет – обращений – 248, через сервис «Личный кабинет налогоплательщика для физических лиц» - 2367.</w:t>
      </w:r>
      <w:r>
        <w:rPr>
          <w:color w:val="000000"/>
          <w:sz w:val="26"/>
          <w:szCs w:val="26"/>
        </w:rPr>
        <w:t xml:space="preserve"> </w:t>
      </w:r>
    </w:p>
    <w:p w:rsidR="00C72517" w:rsidRDefault="00C72517" w:rsidP="00C7251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72517" w:rsidRDefault="00C72517" w:rsidP="00C7251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Наибольшее  количество обращений поступило по следующим направлениям работы: </w:t>
      </w:r>
    </w:p>
    <w:p w:rsidR="00C72517" w:rsidRDefault="00C72517" w:rsidP="00C72517">
      <w:pPr>
        <w:pStyle w:val="2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- 0003.0008.0086.0764 налог на имущество  физических лиц –   1170 обращений  или  34,5</w:t>
      </w:r>
      <w:r>
        <w:rPr>
          <w:sz w:val="26"/>
          <w:szCs w:val="26"/>
          <w:shd w:val="clear" w:color="auto" w:fill="FFFFFF"/>
        </w:rPr>
        <w:t>% от общего количества;</w:t>
      </w:r>
    </w:p>
    <w:p w:rsidR="00C72517" w:rsidRDefault="00C72517" w:rsidP="00C72517">
      <w:pPr>
        <w:pStyle w:val="2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- 0003.0008.0086.0763 транспортный налог - 910</w:t>
      </w:r>
      <w:r>
        <w:rPr>
          <w:sz w:val="26"/>
          <w:szCs w:val="26"/>
        </w:rPr>
        <w:t xml:space="preserve">  обращений  или  26,8</w:t>
      </w:r>
      <w:r>
        <w:rPr>
          <w:sz w:val="26"/>
          <w:szCs w:val="26"/>
          <w:shd w:val="clear" w:color="auto" w:fill="FFFFFF"/>
        </w:rPr>
        <w:t>% от общего количества;</w:t>
      </w:r>
    </w:p>
    <w:p w:rsidR="00C72517" w:rsidRDefault="00C72517" w:rsidP="00C72517">
      <w:pPr>
        <w:pStyle w:val="2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lastRenderedPageBreak/>
        <w:t xml:space="preserve">- 0003.0008.0086.0760 земельный налог - </w:t>
      </w:r>
      <w:r>
        <w:rPr>
          <w:sz w:val="26"/>
          <w:szCs w:val="26"/>
        </w:rPr>
        <w:t xml:space="preserve"> 305 обращений  или  9</w:t>
      </w:r>
      <w:r>
        <w:rPr>
          <w:sz w:val="26"/>
          <w:szCs w:val="26"/>
          <w:shd w:val="clear" w:color="auto" w:fill="FFFFFF"/>
        </w:rPr>
        <w:t>% от общего количества.</w:t>
      </w:r>
    </w:p>
    <w:p w:rsidR="00C72517" w:rsidRDefault="00C72517" w:rsidP="00C7251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Обращения граждан, перенаправленные на рассмотрение Управлением в территориальные налоговые органы, в обязательном порядке ставятся на контроль и считаются исполненными только при поступлении в Управление копии ответа заявителю по существу поставленных вопросов. Нарушений  исполнительской дисциплины со стороны территориальных налоговых органов не выявлено. </w:t>
      </w:r>
    </w:p>
    <w:p w:rsidR="00C72517" w:rsidRDefault="00C72517" w:rsidP="00C72517">
      <w:pPr>
        <w:ind w:left="142"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личный прием в подведомственные инспекции  обратилось   27 граждан. Всем обратившимся  даны разъяснения. </w:t>
      </w:r>
    </w:p>
    <w:p w:rsidR="00C72517" w:rsidRDefault="00C72517" w:rsidP="00C7251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C72517" w:rsidRDefault="00C72517" w:rsidP="00C72517">
      <w:pPr>
        <w:pStyle w:val="a7"/>
        <w:ind w:firstLine="0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Приложение: на </w:t>
      </w:r>
      <w:r>
        <w:rPr>
          <w:sz w:val="26"/>
          <w:szCs w:val="26"/>
          <w:lang w:val="ru-RU"/>
        </w:rPr>
        <w:t>6</w:t>
      </w:r>
      <w:r>
        <w:rPr>
          <w:sz w:val="26"/>
          <w:szCs w:val="26"/>
        </w:rPr>
        <w:t xml:space="preserve"> л.</w:t>
      </w:r>
      <w:r>
        <w:rPr>
          <w:sz w:val="26"/>
          <w:szCs w:val="26"/>
          <w:lang w:val="ru-RU"/>
        </w:rPr>
        <w:t xml:space="preserve"> в 1 экз.</w:t>
      </w:r>
    </w:p>
    <w:p w:rsidR="00C72517" w:rsidRDefault="00C72517" w:rsidP="00C72517">
      <w:pPr>
        <w:spacing w:after="120"/>
        <w:ind w:firstLine="709"/>
        <w:jc w:val="both"/>
        <w:rPr>
          <w:sz w:val="26"/>
          <w:szCs w:val="26"/>
        </w:rPr>
      </w:pPr>
    </w:p>
    <w:p w:rsidR="00C72517" w:rsidRDefault="00C72517" w:rsidP="00C72517">
      <w:pPr>
        <w:ind w:firstLine="540"/>
        <w:jc w:val="both"/>
        <w:rPr>
          <w:sz w:val="26"/>
          <w:szCs w:val="26"/>
        </w:rPr>
      </w:pPr>
    </w:p>
    <w:p w:rsidR="00C72517" w:rsidRDefault="00C72517" w:rsidP="00C72517">
      <w:pPr>
        <w:ind w:left="1416" w:hanging="1416"/>
        <w:rPr>
          <w:sz w:val="26"/>
          <w:szCs w:val="26"/>
        </w:rPr>
      </w:pPr>
    </w:p>
    <w:p w:rsidR="00C72517" w:rsidRDefault="00C72517" w:rsidP="00C72517">
      <w:pPr>
        <w:ind w:left="1416" w:hanging="141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</w:p>
    <w:p w:rsidR="00966485" w:rsidRDefault="00966485" w:rsidP="001B4950">
      <w:pPr>
        <w:jc w:val="center"/>
        <w:rPr>
          <w:noProof/>
          <w:sz w:val="26"/>
          <w:szCs w:val="26"/>
          <w:lang w:val="en-US"/>
        </w:rPr>
      </w:pPr>
    </w:p>
    <w:p w:rsidR="00966485" w:rsidRDefault="00966485" w:rsidP="001B4950">
      <w:pPr>
        <w:jc w:val="center"/>
        <w:rPr>
          <w:noProof/>
          <w:sz w:val="26"/>
          <w:szCs w:val="26"/>
          <w:lang w:val="en-US"/>
        </w:rPr>
      </w:pPr>
    </w:p>
    <w:p w:rsidR="00966485" w:rsidRDefault="00966485" w:rsidP="001B4950">
      <w:pPr>
        <w:jc w:val="center"/>
        <w:rPr>
          <w:noProof/>
          <w:sz w:val="26"/>
          <w:szCs w:val="26"/>
          <w:lang w:val="en-US"/>
        </w:rPr>
      </w:pPr>
    </w:p>
    <w:p w:rsidR="00966485" w:rsidRDefault="00966485" w:rsidP="001B4950">
      <w:pPr>
        <w:jc w:val="center"/>
        <w:rPr>
          <w:noProof/>
          <w:sz w:val="26"/>
          <w:szCs w:val="26"/>
          <w:lang w:val="en-US"/>
        </w:rPr>
      </w:pPr>
    </w:p>
    <w:p w:rsidR="00966485" w:rsidRDefault="00966485" w:rsidP="001B4950">
      <w:pPr>
        <w:jc w:val="center"/>
        <w:rPr>
          <w:noProof/>
          <w:sz w:val="26"/>
          <w:szCs w:val="26"/>
          <w:lang w:val="en-US"/>
        </w:rPr>
      </w:pPr>
    </w:p>
    <w:p w:rsidR="00966485" w:rsidRDefault="00966485" w:rsidP="001B4950">
      <w:pPr>
        <w:jc w:val="center"/>
        <w:rPr>
          <w:noProof/>
          <w:sz w:val="26"/>
          <w:szCs w:val="26"/>
          <w:lang w:val="en-US"/>
        </w:rPr>
      </w:pPr>
    </w:p>
    <w:p w:rsidR="00966485" w:rsidRDefault="00966485" w:rsidP="001B4950">
      <w:pPr>
        <w:jc w:val="center"/>
        <w:rPr>
          <w:noProof/>
          <w:sz w:val="26"/>
          <w:szCs w:val="26"/>
          <w:lang w:val="en-US"/>
        </w:rPr>
      </w:pPr>
    </w:p>
    <w:p w:rsidR="00966485" w:rsidRDefault="00966485" w:rsidP="001B4950">
      <w:pPr>
        <w:jc w:val="center"/>
        <w:rPr>
          <w:noProof/>
          <w:sz w:val="26"/>
          <w:szCs w:val="26"/>
          <w:lang w:val="en-US"/>
        </w:rPr>
      </w:pPr>
    </w:p>
    <w:p w:rsidR="00966485" w:rsidRDefault="00966485" w:rsidP="001B4950">
      <w:pPr>
        <w:jc w:val="center"/>
        <w:rPr>
          <w:noProof/>
          <w:sz w:val="26"/>
          <w:szCs w:val="26"/>
          <w:lang w:val="en-US"/>
        </w:rPr>
      </w:pPr>
    </w:p>
    <w:p w:rsidR="00966485" w:rsidRDefault="00966485" w:rsidP="001B4950">
      <w:pPr>
        <w:jc w:val="center"/>
        <w:rPr>
          <w:noProof/>
          <w:sz w:val="26"/>
          <w:szCs w:val="26"/>
          <w:lang w:val="en-US"/>
        </w:rPr>
      </w:pPr>
    </w:p>
    <w:p w:rsidR="00966485" w:rsidRDefault="00966485" w:rsidP="001B4950">
      <w:pPr>
        <w:jc w:val="center"/>
        <w:rPr>
          <w:noProof/>
          <w:sz w:val="26"/>
          <w:szCs w:val="26"/>
          <w:lang w:val="en-US"/>
        </w:rPr>
      </w:pPr>
    </w:p>
    <w:p w:rsidR="00966485" w:rsidRDefault="00966485" w:rsidP="001B4950">
      <w:pPr>
        <w:jc w:val="center"/>
        <w:rPr>
          <w:noProof/>
          <w:sz w:val="26"/>
          <w:szCs w:val="26"/>
          <w:lang w:val="en-US"/>
        </w:rPr>
      </w:pPr>
    </w:p>
    <w:p w:rsidR="00966485" w:rsidRDefault="00966485" w:rsidP="001B4950">
      <w:pPr>
        <w:jc w:val="center"/>
        <w:rPr>
          <w:noProof/>
          <w:sz w:val="26"/>
          <w:szCs w:val="26"/>
          <w:lang w:val="en-US"/>
        </w:rPr>
      </w:pPr>
    </w:p>
    <w:p w:rsidR="00966485" w:rsidRDefault="00966485" w:rsidP="001B4950">
      <w:pPr>
        <w:jc w:val="center"/>
        <w:rPr>
          <w:noProof/>
          <w:sz w:val="26"/>
          <w:szCs w:val="26"/>
          <w:lang w:val="en-US"/>
        </w:rPr>
      </w:pPr>
    </w:p>
    <w:p w:rsidR="00966485" w:rsidRDefault="00966485" w:rsidP="001B4950">
      <w:pPr>
        <w:jc w:val="center"/>
        <w:rPr>
          <w:noProof/>
          <w:sz w:val="26"/>
          <w:szCs w:val="26"/>
          <w:lang w:val="en-US"/>
        </w:rPr>
      </w:pPr>
    </w:p>
    <w:p w:rsidR="00966485" w:rsidRDefault="00966485" w:rsidP="001B4950">
      <w:pPr>
        <w:jc w:val="center"/>
        <w:rPr>
          <w:noProof/>
          <w:sz w:val="26"/>
          <w:szCs w:val="26"/>
          <w:lang w:val="en-US"/>
        </w:rPr>
      </w:pPr>
    </w:p>
    <w:p w:rsidR="00966485" w:rsidRDefault="00966485" w:rsidP="001B4950">
      <w:pPr>
        <w:jc w:val="center"/>
        <w:rPr>
          <w:noProof/>
          <w:sz w:val="26"/>
          <w:szCs w:val="26"/>
          <w:lang w:val="en-US"/>
        </w:rPr>
      </w:pPr>
    </w:p>
    <w:p w:rsidR="00966485" w:rsidRDefault="00966485" w:rsidP="001B4950">
      <w:pPr>
        <w:jc w:val="center"/>
        <w:rPr>
          <w:noProof/>
          <w:sz w:val="26"/>
          <w:szCs w:val="26"/>
          <w:lang w:val="en-US"/>
        </w:rPr>
      </w:pPr>
    </w:p>
    <w:p w:rsidR="00966485" w:rsidRDefault="00966485" w:rsidP="001B4950">
      <w:pPr>
        <w:jc w:val="center"/>
        <w:rPr>
          <w:noProof/>
          <w:sz w:val="26"/>
          <w:szCs w:val="26"/>
          <w:lang w:val="en-US"/>
        </w:rPr>
      </w:pPr>
    </w:p>
    <w:p w:rsidR="00966485" w:rsidRDefault="00966485" w:rsidP="001B4950">
      <w:pPr>
        <w:jc w:val="center"/>
        <w:rPr>
          <w:noProof/>
          <w:sz w:val="26"/>
          <w:szCs w:val="26"/>
          <w:lang w:val="en-US"/>
        </w:rPr>
      </w:pPr>
    </w:p>
    <w:p w:rsidR="00966485" w:rsidRDefault="00966485" w:rsidP="001B4950">
      <w:pPr>
        <w:jc w:val="center"/>
        <w:rPr>
          <w:noProof/>
          <w:sz w:val="26"/>
          <w:szCs w:val="26"/>
          <w:lang w:val="en-US"/>
        </w:rPr>
      </w:pPr>
    </w:p>
    <w:p w:rsidR="00966485" w:rsidRDefault="00966485" w:rsidP="001B4950">
      <w:pPr>
        <w:jc w:val="center"/>
        <w:rPr>
          <w:noProof/>
          <w:sz w:val="26"/>
          <w:szCs w:val="26"/>
          <w:lang w:val="en-US"/>
        </w:rPr>
      </w:pPr>
    </w:p>
    <w:p w:rsidR="00966485" w:rsidRDefault="00966485" w:rsidP="001B4950">
      <w:pPr>
        <w:jc w:val="center"/>
        <w:rPr>
          <w:noProof/>
          <w:sz w:val="26"/>
          <w:szCs w:val="26"/>
          <w:lang w:val="en-US"/>
        </w:rPr>
      </w:pPr>
    </w:p>
    <w:p w:rsidR="00966485" w:rsidRDefault="00966485" w:rsidP="001B4950">
      <w:pPr>
        <w:jc w:val="center"/>
        <w:rPr>
          <w:noProof/>
          <w:sz w:val="26"/>
          <w:szCs w:val="26"/>
          <w:lang w:val="en-US"/>
        </w:rPr>
      </w:pPr>
    </w:p>
    <w:p w:rsidR="00966485" w:rsidRDefault="00966485" w:rsidP="001B4950">
      <w:pPr>
        <w:jc w:val="center"/>
        <w:rPr>
          <w:noProof/>
          <w:sz w:val="26"/>
          <w:szCs w:val="26"/>
          <w:lang w:val="en-US"/>
        </w:rPr>
      </w:pPr>
    </w:p>
    <w:p w:rsidR="00966485" w:rsidRDefault="00966485" w:rsidP="001B4950">
      <w:pPr>
        <w:jc w:val="center"/>
        <w:rPr>
          <w:noProof/>
          <w:sz w:val="26"/>
          <w:szCs w:val="26"/>
          <w:lang w:val="en-US"/>
        </w:rPr>
      </w:pPr>
    </w:p>
    <w:p w:rsidR="00966485" w:rsidRDefault="00966485" w:rsidP="001B4950">
      <w:pPr>
        <w:jc w:val="center"/>
        <w:rPr>
          <w:noProof/>
          <w:sz w:val="26"/>
          <w:szCs w:val="26"/>
          <w:lang w:val="en-US"/>
        </w:rPr>
      </w:pPr>
    </w:p>
    <w:p w:rsidR="00966485" w:rsidRDefault="00966485" w:rsidP="001B4950">
      <w:pPr>
        <w:jc w:val="center"/>
        <w:rPr>
          <w:noProof/>
          <w:sz w:val="26"/>
          <w:szCs w:val="26"/>
          <w:lang w:val="en-US"/>
        </w:rPr>
      </w:pPr>
    </w:p>
    <w:p w:rsidR="00966485" w:rsidRDefault="00966485" w:rsidP="001B4950">
      <w:pPr>
        <w:jc w:val="center"/>
        <w:rPr>
          <w:noProof/>
          <w:sz w:val="26"/>
          <w:szCs w:val="26"/>
          <w:lang w:val="en-US"/>
        </w:rPr>
      </w:pPr>
    </w:p>
    <w:p w:rsidR="00966485" w:rsidRDefault="00966485" w:rsidP="001B4950">
      <w:pPr>
        <w:jc w:val="center"/>
        <w:rPr>
          <w:noProof/>
          <w:sz w:val="26"/>
          <w:szCs w:val="26"/>
          <w:lang w:val="en-US"/>
        </w:rPr>
      </w:pPr>
    </w:p>
    <w:p w:rsidR="00966485" w:rsidRDefault="00966485" w:rsidP="001B4950">
      <w:pPr>
        <w:jc w:val="center"/>
        <w:rPr>
          <w:noProof/>
          <w:sz w:val="26"/>
          <w:szCs w:val="26"/>
          <w:lang w:val="en-US"/>
        </w:rPr>
      </w:pPr>
    </w:p>
    <w:p w:rsidR="00966485" w:rsidRDefault="00966485" w:rsidP="001B4950">
      <w:pPr>
        <w:jc w:val="center"/>
        <w:rPr>
          <w:noProof/>
          <w:sz w:val="26"/>
          <w:szCs w:val="26"/>
          <w:lang w:val="en-US"/>
        </w:rPr>
      </w:pPr>
    </w:p>
    <w:p w:rsidR="00966485" w:rsidRDefault="00966485" w:rsidP="001B4950">
      <w:pPr>
        <w:jc w:val="center"/>
        <w:rPr>
          <w:noProof/>
          <w:sz w:val="26"/>
          <w:szCs w:val="26"/>
          <w:lang w:val="en-US"/>
        </w:rPr>
      </w:pPr>
    </w:p>
    <w:p w:rsidR="001B4950" w:rsidRPr="00AA3457" w:rsidRDefault="001B4950" w:rsidP="001B4950">
      <w:pPr>
        <w:jc w:val="center"/>
        <w:rPr>
          <w:noProof/>
          <w:sz w:val="26"/>
          <w:szCs w:val="26"/>
        </w:rPr>
      </w:pPr>
      <w:bookmarkStart w:id="0" w:name="_GoBack"/>
      <w:bookmarkEnd w:id="0"/>
      <w:r w:rsidRPr="00AA3457">
        <w:rPr>
          <w:noProof/>
          <w:sz w:val="26"/>
          <w:szCs w:val="26"/>
        </w:rPr>
        <w:lastRenderedPageBreak/>
        <w:t>СПРАВКА</w:t>
      </w:r>
    </w:p>
    <w:p w:rsidR="001B4950" w:rsidRPr="00AA3457" w:rsidRDefault="001B4950" w:rsidP="001B4950">
      <w:pPr>
        <w:jc w:val="center"/>
        <w:rPr>
          <w:noProof/>
          <w:sz w:val="26"/>
          <w:szCs w:val="26"/>
        </w:rPr>
      </w:pPr>
      <w:r w:rsidRPr="00AA3457">
        <w:rPr>
          <w:noProof/>
          <w:sz w:val="26"/>
          <w:szCs w:val="26"/>
        </w:rPr>
        <w:t xml:space="preserve">Входящей корреспонденции по тематике обращений граждан </w:t>
      </w:r>
    </w:p>
    <w:p w:rsidR="001B4950" w:rsidRPr="00AA3457" w:rsidRDefault="001B4950" w:rsidP="001B4950">
      <w:pPr>
        <w:jc w:val="center"/>
        <w:rPr>
          <w:noProof/>
          <w:sz w:val="26"/>
          <w:szCs w:val="26"/>
        </w:rPr>
      </w:pPr>
      <w:r w:rsidRPr="00AA3457">
        <w:rPr>
          <w:noProof/>
          <w:sz w:val="26"/>
          <w:szCs w:val="26"/>
        </w:rPr>
        <w:t>в Управлении c 01.11.2017 по 30.11.2017</w:t>
      </w:r>
    </w:p>
    <w:p w:rsidR="001B4950" w:rsidRPr="00AA3457" w:rsidRDefault="001B4950" w:rsidP="001B4950">
      <w:pPr>
        <w:jc w:val="center"/>
        <w:rPr>
          <w:noProof/>
          <w:sz w:val="26"/>
          <w:szCs w:val="26"/>
        </w:rPr>
      </w:pPr>
      <w:r w:rsidRPr="00AA3457">
        <w:rPr>
          <w:noProof/>
          <w:sz w:val="26"/>
          <w:szCs w:val="26"/>
        </w:rPr>
        <w:t>в соответствии с Типовым общероссийским тематическим классификатором</w:t>
      </w:r>
    </w:p>
    <w:p w:rsidR="001B4950" w:rsidRPr="00AA3457" w:rsidRDefault="001B4950" w:rsidP="001B4950">
      <w:pPr>
        <w:jc w:val="center"/>
        <w:rPr>
          <w:noProof/>
          <w:sz w:val="26"/>
          <w:szCs w:val="26"/>
        </w:rPr>
      </w:pPr>
      <w:r w:rsidRPr="00AA3457">
        <w:rPr>
          <w:noProof/>
          <w:sz w:val="26"/>
          <w:szCs w:val="26"/>
        </w:rPr>
        <w:t>обращений граждан</w:t>
      </w:r>
    </w:p>
    <w:p w:rsidR="001B4950" w:rsidRDefault="001B4950" w:rsidP="001B4950">
      <w:pPr>
        <w:jc w:val="center"/>
        <w:rPr>
          <w:noProof/>
          <w:sz w:val="18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5632"/>
        <w:gridCol w:w="1559"/>
      </w:tblGrid>
      <w:tr w:rsidR="001B4950" w:rsidTr="00C23B38">
        <w:trPr>
          <w:cantSplit/>
          <w:trHeight w:val="276"/>
        </w:trPr>
        <w:tc>
          <w:tcPr>
            <w:tcW w:w="2448" w:type="dxa"/>
            <w:vMerge w:val="restart"/>
            <w:vAlign w:val="center"/>
          </w:tcPr>
          <w:p w:rsidR="001B4950" w:rsidRPr="00A94863" w:rsidRDefault="001B4950" w:rsidP="00C23B38">
            <w:pPr>
              <w:jc w:val="center"/>
            </w:pPr>
            <w:r w:rsidRPr="00A94863">
              <w:t>Код</w:t>
            </w:r>
          </w:p>
        </w:tc>
        <w:tc>
          <w:tcPr>
            <w:tcW w:w="5632" w:type="dxa"/>
            <w:vMerge w:val="restart"/>
            <w:vAlign w:val="center"/>
          </w:tcPr>
          <w:p w:rsidR="001B4950" w:rsidRPr="00A94863" w:rsidRDefault="001B4950" w:rsidP="00C23B38">
            <w:pPr>
              <w:jc w:val="center"/>
            </w:pPr>
            <w:r w:rsidRPr="00A94863">
              <w:rPr>
                <w:noProof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1B4950" w:rsidRPr="00A94863" w:rsidRDefault="001B4950" w:rsidP="00C23B38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Кол-во обраще-ний</w:t>
            </w:r>
          </w:p>
        </w:tc>
      </w:tr>
      <w:tr w:rsidR="001B4950" w:rsidTr="00C23B38">
        <w:trPr>
          <w:cantSplit/>
          <w:trHeight w:val="276"/>
        </w:trPr>
        <w:tc>
          <w:tcPr>
            <w:tcW w:w="2448" w:type="dxa"/>
            <w:vMerge/>
          </w:tcPr>
          <w:p w:rsidR="001B4950" w:rsidRPr="00A94863" w:rsidRDefault="001B4950" w:rsidP="00C23B38">
            <w:pPr>
              <w:jc w:val="center"/>
              <w:rPr>
                <w:noProof/>
              </w:rPr>
            </w:pPr>
          </w:p>
        </w:tc>
        <w:tc>
          <w:tcPr>
            <w:tcW w:w="5632" w:type="dxa"/>
            <w:vMerge/>
          </w:tcPr>
          <w:p w:rsidR="001B4950" w:rsidRPr="00A94863" w:rsidRDefault="001B4950" w:rsidP="00C23B38">
            <w:pPr>
              <w:jc w:val="center"/>
              <w:rPr>
                <w:noProof/>
              </w:rPr>
            </w:pPr>
          </w:p>
        </w:tc>
        <w:tc>
          <w:tcPr>
            <w:tcW w:w="1559" w:type="dxa"/>
            <w:vMerge/>
          </w:tcPr>
          <w:p w:rsidR="001B4950" w:rsidRPr="00A94863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1B4950" w:rsidRPr="00A94863" w:rsidRDefault="001B4950" w:rsidP="00C23B38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1</w:t>
            </w:r>
          </w:p>
        </w:tc>
        <w:tc>
          <w:tcPr>
            <w:tcW w:w="5632" w:type="dxa"/>
            <w:tcBorders>
              <w:bottom w:val="single" w:sz="6" w:space="0" w:color="auto"/>
            </w:tcBorders>
          </w:tcPr>
          <w:p w:rsidR="001B4950" w:rsidRPr="00A94863" w:rsidRDefault="001B4950" w:rsidP="00C23B38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2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1B4950" w:rsidRPr="00A94863" w:rsidRDefault="001B4950" w:rsidP="00C23B38">
            <w:pPr>
              <w:jc w:val="center"/>
              <w:rPr>
                <w:noProof/>
              </w:rPr>
            </w:pPr>
            <w:r w:rsidRPr="00A94863">
              <w:rPr>
                <w:noProof/>
              </w:rPr>
              <w:t>3</w:t>
            </w: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1B4950" w:rsidRPr="00A94863" w:rsidRDefault="001B4950" w:rsidP="00C23B38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5632" w:type="dxa"/>
            <w:shd w:val="clear" w:color="auto" w:fill="FFFF00"/>
            <w:vAlign w:val="center"/>
          </w:tcPr>
          <w:p w:rsidR="001B4950" w:rsidRPr="00A94863" w:rsidRDefault="001B4950" w:rsidP="00C23B38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559" w:type="dxa"/>
            <w:shd w:val="clear" w:color="auto" w:fill="FFFF00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92D050"/>
          </w:tcPr>
          <w:p w:rsidR="001B4950" w:rsidRPr="00A94863" w:rsidRDefault="001B4950" w:rsidP="00C23B3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0001.0001.0000.0000</w:t>
            </w:r>
          </w:p>
        </w:tc>
        <w:tc>
          <w:tcPr>
            <w:tcW w:w="5632" w:type="dxa"/>
            <w:shd w:val="clear" w:color="auto" w:fill="92D050"/>
          </w:tcPr>
          <w:p w:rsidR="001B4950" w:rsidRPr="00A94863" w:rsidRDefault="001B4950" w:rsidP="00C23B38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1559" w:type="dxa"/>
            <w:shd w:val="clear" w:color="auto" w:fill="92D050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BFBFBF"/>
          </w:tcPr>
          <w:p w:rsidR="001B4950" w:rsidRPr="00A94863" w:rsidRDefault="001B4950" w:rsidP="00C23B3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0001.0001.0006.0000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559" w:type="dxa"/>
            <w:shd w:val="clear" w:color="auto" w:fill="D9D9D9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</w:tcPr>
          <w:p w:rsidR="001B4950" w:rsidRPr="00A94863" w:rsidRDefault="001B4950" w:rsidP="00C23B38">
            <w:r w:rsidRPr="00A94863">
              <w:t>0001.0001.0006.0648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</w:tcPr>
          <w:p w:rsidR="001B4950" w:rsidRPr="00A94863" w:rsidRDefault="001B4950" w:rsidP="00C23B38">
            <w:r w:rsidRPr="00A94863">
              <w:t>0001.0001.0006.0649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1B4950" w:rsidRPr="00A94863" w:rsidRDefault="001B4950" w:rsidP="00C23B38">
            <w:r w:rsidRPr="00A94863">
              <w:t>0001.0002.0000.0000</w:t>
            </w:r>
          </w:p>
        </w:tc>
        <w:tc>
          <w:tcPr>
            <w:tcW w:w="5632" w:type="dxa"/>
            <w:shd w:val="clear" w:color="auto" w:fill="92D050"/>
            <w:vAlign w:val="center"/>
          </w:tcPr>
          <w:p w:rsidR="001B4950" w:rsidRPr="00A94863" w:rsidRDefault="001B4950" w:rsidP="00C23B3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1559" w:type="dxa"/>
            <w:shd w:val="clear" w:color="auto" w:fill="92D050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1B4950" w:rsidRPr="00A94863" w:rsidRDefault="001B4950" w:rsidP="00C23B38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559" w:type="dxa"/>
            <w:shd w:val="clear" w:color="auto" w:fill="D9D9D9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0001.0002.0023.0170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Работа органов исполнительной власти субъектов Российской Федерации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</w:tcPr>
          <w:p w:rsidR="001B4950" w:rsidRPr="00A94863" w:rsidRDefault="001B4950" w:rsidP="00C23B38"/>
          <w:p w:rsidR="001B4950" w:rsidRPr="00A94863" w:rsidRDefault="001B4950" w:rsidP="00C23B38">
            <w:r w:rsidRPr="00A94863">
              <w:t>0001.0002.0023.0726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Государственные услуги, оказываемые органом исполнительной власти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1B4950" w:rsidRPr="00A94863" w:rsidRDefault="001B4950" w:rsidP="00C23B38">
            <w:r w:rsidRPr="00A94863">
              <w:t>0001.0002.0024.0000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559" w:type="dxa"/>
            <w:shd w:val="clear" w:color="auto" w:fill="D9D9D9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0001.0002.0024.0172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pPr>
              <w:rPr>
                <w:lang w:val="en-US"/>
              </w:rPr>
            </w:pPr>
            <w:r w:rsidRPr="00A94863">
              <w:t>Федеральная государственная гражданская служба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0001.0002.0024.0173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Государственная служба субъектов Российской Федерации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</w:tcPr>
          <w:p w:rsidR="001B4950" w:rsidRPr="00A94863" w:rsidRDefault="001B4950" w:rsidP="00C23B38">
            <w:pPr>
              <w:rPr>
                <w:color w:val="008000"/>
              </w:rPr>
            </w:pPr>
            <w:r w:rsidRPr="00A94863">
              <w:t>0001.0002.0024.0653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</w:tcPr>
          <w:p w:rsidR="001B4950" w:rsidRPr="00A94863" w:rsidRDefault="001B4950" w:rsidP="00C23B38">
            <w:r w:rsidRPr="00A94863">
              <w:t>0001.0002.0024.1239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</w:tcPr>
          <w:p w:rsidR="001B4950" w:rsidRPr="00A94863" w:rsidRDefault="001B4950" w:rsidP="00C23B38">
            <w:r w:rsidRPr="00A94863">
              <w:t>0001.0002.0024.1283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Установление испытательного срока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</w:tcPr>
          <w:p w:rsidR="001B4950" w:rsidRPr="00A94863" w:rsidRDefault="001B4950" w:rsidP="00C23B38">
            <w:r w:rsidRPr="00A94863">
              <w:t>0001.0002.0024.1284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Ротация государственных гражданских служащих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</w:tcPr>
          <w:p w:rsidR="001B4950" w:rsidRPr="00A94863" w:rsidRDefault="001B4950" w:rsidP="00C23B38">
            <w:r w:rsidRPr="00A94863">
              <w:t>0001.0002.0024.1285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Наставничество на государственной гражданской службе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</w:tcPr>
          <w:p w:rsidR="001B4950" w:rsidRPr="00A94863" w:rsidRDefault="001B4950" w:rsidP="00C23B38">
            <w:r w:rsidRPr="00A94863">
              <w:t>0001.0002.0024.1286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</w:tcPr>
          <w:p w:rsidR="001B4950" w:rsidRPr="00A94863" w:rsidRDefault="001B4950" w:rsidP="00C23B38">
            <w:r w:rsidRPr="00A94863">
              <w:t>0001.0002.0024.1287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Дисциплинарные взыскания государственных служащих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</w:tcPr>
          <w:p w:rsidR="001B4950" w:rsidRPr="00A94863" w:rsidRDefault="001B4950" w:rsidP="00C23B38">
            <w:r w:rsidRPr="00A94863">
              <w:lastRenderedPageBreak/>
              <w:t>0001.0002.0024.1288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Административная ответственность государственных служащих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</w:tcPr>
          <w:p w:rsidR="001B4950" w:rsidRPr="00A94863" w:rsidRDefault="001B4950" w:rsidP="00C23B38">
            <w:r w:rsidRPr="00A94863">
              <w:t>0001.0002.0024.1289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</w:tcPr>
          <w:p w:rsidR="001B4950" w:rsidRPr="00A94863" w:rsidRDefault="001B4950" w:rsidP="00C23B38">
            <w:r w:rsidRPr="00A94863">
              <w:t>0001.0002.0024.1290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</w:tcPr>
          <w:p w:rsidR="001B4950" w:rsidRPr="00A94863" w:rsidRDefault="001B4950" w:rsidP="00C23B38">
            <w:r w:rsidRPr="00A94863">
              <w:t>0001.0002.0024.1291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Аттестационные комиссии при органах государственной власти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</w:tcPr>
          <w:p w:rsidR="001B4950" w:rsidRPr="00A94863" w:rsidRDefault="001B4950" w:rsidP="00C23B38">
            <w:r w:rsidRPr="00A94863">
              <w:t>0001.0002.0024.1292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Повышение квалификации государственных гражданских служащих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</w:tcPr>
          <w:p w:rsidR="001B4950" w:rsidRPr="00A94863" w:rsidRDefault="001B4950" w:rsidP="00C23B38">
            <w:r w:rsidRPr="00A94863">
              <w:t>0001.0002.0024.1293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Система оплаты труда государственных гражданских служащих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</w:tcPr>
          <w:p w:rsidR="001B4950" w:rsidRPr="00A94863" w:rsidRDefault="001B4950" w:rsidP="00C23B38">
            <w:r w:rsidRPr="00A94863">
              <w:t>0001.0002.0024.1294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Коррупционные риски на государственной гражданской службе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</w:tcPr>
          <w:p w:rsidR="001B4950" w:rsidRPr="00A94863" w:rsidRDefault="001B4950" w:rsidP="00C23B38">
            <w:r w:rsidRPr="00A94863">
              <w:t>0001.0002.0024.1295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</w:tcPr>
          <w:p w:rsidR="001B4950" w:rsidRPr="00A94863" w:rsidRDefault="001B4950" w:rsidP="00C23B38">
            <w:r w:rsidRPr="00A94863">
              <w:t>0001.0002.0024.1296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</w:tcPr>
          <w:p w:rsidR="001B4950" w:rsidRPr="00A94863" w:rsidRDefault="001B4950" w:rsidP="00C23B38">
            <w:r w:rsidRPr="00A94863">
              <w:t>0001.0002.0024.1297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Мотивация государственных гражданских служащих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1B4950" w:rsidRPr="00A94863" w:rsidRDefault="001B4950" w:rsidP="00C23B38">
            <w:r w:rsidRPr="00A94863">
              <w:t>0001.0002.0025.0000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559" w:type="dxa"/>
            <w:shd w:val="clear" w:color="auto" w:fill="D9D9D9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</w:tcPr>
          <w:p w:rsidR="001B4950" w:rsidRPr="00A94863" w:rsidRDefault="001B4950" w:rsidP="00C23B38">
            <w:r w:rsidRPr="00A94863">
              <w:t>0001.0002.0025.0465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0001.0002.0025.0466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Развитие предпринимательской деятельности, малый и средний бизнес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0001.0002.0025.0094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</w:tcPr>
          <w:p w:rsidR="001B4950" w:rsidRPr="00A94863" w:rsidRDefault="001B4950" w:rsidP="00C23B38">
            <w:r w:rsidRPr="00A94863">
              <w:t>0001.0002.0025.1338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Эффективность закупок и расходов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</w:tcPr>
          <w:p w:rsidR="001B4950" w:rsidRPr="00A94863" w:rsidRDefault="001B4950" w:rsidP="00C23B38">
            <w:r w:rsidRPr="00A94863">
              <w:t>0001.0002.0025.1342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Государственные закупки, конкурсы, аукционы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0001.0002.0025.0177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Лицензирование (за исключением внешнеэкономической деятельности)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0001.0002.0025.0179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Цены и ценообразование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0001.0002.0025.0180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Прожиточный минимум. Размер «потребительской корзины». Уровень жизни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1B4950" w:rsidRPr="00A94863" w:rsidRDefault="001B4950" w:rsidP="00C23B38">
            <w:r w:rsidRPr="00A94863">
              <w:rPr>
                <w:bCs/>
              </w:rPr>
              <w:t>0001.0002.0027.0000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559" w:type="dxa"/>
            <w:shd w:val="clear" w:color="auto" w:fill="D9D9D9"/>
          </w:tcPr>
          <w:p w:rsidR="001B4950" w:rsidRPr="00797D9E" w:rsidRDefault="001B4950" w:rsidP="00C23B38">
            <w:pPr>
              <w:jc w:val="center"/>
              <w:rPr>
                <w:b/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</w:tcPr>
          <w:p w:rsidR="001B4950" w:rsidRPr="00A94863" w:rsidRDefault="001B4950" w:rsidP="00C23B38">
            <w:pPr>
              <w:rPr>
                <w:color w:val="008000"/>
              </w:rPr>
            </w:pPr>
            <w:r w:rsidRPr="00A94863">
              <w:t>0001.0002.0027.0108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Личный приём руководителями федеральных органов исполнительной власти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0001.0002.0027.0110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</w:tcPr>
          <w:p w:rsidR="001B4950" w:rsidRPr="00A94863" w:rsidRDefault="001B4950" w:rsidP="00C23B38">
            <w:pPr>
              <w:rPr>
                <w:color w:val="008000"/>
              </w:rPr>
            </w:pPr>
            <w:r w:rsidRPr="00A94863">
              <w:t>0001.0002.0027.0111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Рассмотрение обращения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0001.0002.0027.0119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Обращения, не подписанные авторами, без указания адреса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</w:tcPr>
          <w:p w:rsidR="001B4950" w:rsidRPr="00A94863" w:rsidRDefault="001B4950" w:rsidP="00C23B38">
            <w:pPr>
              <w:rPr>
                <w:color w:val="008000"/>
              </w:rPr>
            </w:pPr>
            <w:r w:rsidRPr="00A94863">
              <w:lastRenderedPageBreak/>
              <w:t>0001.0002.0027.0120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Запросы архивных данных (за исключением зарубежных стран)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0001.0002.0027.0121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Переписка прекращена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0001.0002.0027.0122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Отсутствует адресат обращения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0001.0002.0027.0123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Обработка персональных данных, содержащихся в обращении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0001.0002.0027.0124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Некорректные обращения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0001.0002.0027.0125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0001.0002.0027.0163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0001.0002.0027.0126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Обращения, не поддающиеся прочтению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0001.0002.0027.0162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Обращение в форме электронного документа без точного адреса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0001.0002.0027.0165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Деятельность федерального государственного органа и его руководителей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0001.0002.0027.0166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Деятельность органов местного самоуправления и его руководителей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0001.0002.0027.0654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Несогласие с результатами рассмотрения обращения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</w:tcPr>
          <w:p w:rsidR="001B4950" w:rsidRPr="00A94863" w:rsidRDefault="001B4950" w:rsidP="00C23B38">
            <w:pPr>
              <w:rPr>
                <w:color w:val="008000"/>
              </w:rPr>
            </w:pPr>
            <w:r w:rsidRPr="00A94863">
              <w:t>0001.0002.0027.0758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Заявление о прекращении рассмотрения обращения заявителя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00B050"/>
            <w:vAlign w:val="center"/>
          </w:tcPr>
          <w:p w:rsidR="001B4950" w:rsidRPr="00366A32" w:rsidRDefault="001B4950" w:rsidP="00C23B38">
            <w:pPr>
              <w:rPr>
                <w:lang w:val="en-US"/>
              </w:rPr>
            </w:pPr>
            <w:r w:rsidRPr="00366A32">
              <w:t>0001.0003.0000.0000</w:t>
            </w:r>
          </w:p>
        </w:tc>
        <w:tc>
          <w:tcPr>
            <w:tcW w:w="5632" w:type="dxa"/>
            <w:shd w:val="clear" w:color="auto" w:fill="00B050"/>
            <w:vAlign w:val="center"/>
          </w:tcPr>
          <w:p w:rsidR="001B4950" w:rsidRPr="003669C4" w:rsidRDefault="001B4950" w:rsidP="00C23B38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559" w:type="dxa"/>
            <w:shd w:val="clear" w:color="auto" w:fill="00B050"/>
          </w:tcPr>
          <w:p w:rsidR="001B4950" w:rsidRPr="00366A32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1B4950" w:rsidRPr="00A94863" w:rsidRDefault="001B4950" w:rsidP="00C23B38">
            <w:r w:rsidRPr="00A94863">
              <w:t>0001.0003.0030.0000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559" w:type="dxa"/>
            <w:shd w:val="clear" w:color="auto" w:fill="D9D9D9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0001.0003.0030.0471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1B4950" w:rsidTr="00C23B38">
        <w:trPr>
          <w:cantSplit/>
          <w:trHeight w:val="385"/>
        </w:trPr>
        <w:tc>
          <w:tcPr>
            <w:tcW w:w="2448" w:type="dxa"/>
            <w:shd w:val="clear" w:color="auto" w:fill="A6A6A6"/>
            <w:vAlign w:val="center"/>
          </w:tcPr>
          <w:p w:rsidR="001B4950" w:rsidRPr="00A94863" w:rsidRDefault="001B4950" w:rsidP="00C23B38">
            <w:r w:rsidRPr="00A94863">
              <w:t>0001.0003.0031.0000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559" w:type="dxa"/>
            <w:shd w:val="clear" w:color="auto" w:fill="D9D9D9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0001.0003.0031.0475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0001.0003.0031.0472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 xml:space="preserve">Несостоятельность (банкротство) и финансовое оздоровление </w:t>
            </w:r>
            <w:r w:rsidRPr="00366A32">
              <w:t>юридических</w:t>
            </w:r>
            <w:r w:rsidRPr="00A94863">
              <w:t xml:space="preserve">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1B4950" w:rsidRPr="00916920" w:rsidRDefault="001B4950" w:rsidP="00C23B38">
            <w:pPr>
              <w:jc w:val="center"/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1B4950" w:rsidRPr="00A94863" w:rsidRDefault="001B4950" w:rsidP="00C23B38">
            <w:r w:rsidRPr="00A94863">
              <w:t>0001.0003.0037.0000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559" w:type="dxa"/>
            <w:shd w:val="clear" w:color="auto" w:fill="D9D9D9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0001.0003.0037.0723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Регистрация прав на недвижимое имущество и сделок с ним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</w:tcPr>
          <w:p w:rsidR="001B4950" w:rsidRPr="0020236A" w:rsidRDefault="001B4950" w:rsidP="00C23B3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0001.0003.0037.1241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Приобретение права собственности. Прекращение права собственности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1B4950" w:rsidRPr="00A94863" w:rsidRDefault="001B4950" w:rsidP="00C23B38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5632" w:type="dxa"/>
            <w:shd w:val="clear" w:color="auto" w:fill="FFFF00"/>
            <w:vAlign w:val="center"/>
          </w:tcPr>
          <w:p w:rsidR="001B4950" w:rsidRPr="00A94863" w:rsidRDefault="001B4950" w:rsidP="00C23B38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559" w:type="dxa"/>
            <w:shd w:val="clear" w:color="auto" w:fill="FFFF00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1B4950" w:rsidRPr="00A94863" w:rsidRDefault="001B4950" w:rsidP="00C23B38">
            <w:r w:rsidRPr="00A94863">
              <w:t>0002.0004.0000.0000</w:t>
            </w:r>
          </w:p>
        </w:tc>
        <w:tc>
          <w:tcPr>
            <w:tcW w:w="5632" w:type="dxa"/>
            <w:shd w:val="clear" w:color="auto" w:fill="92D050"/>
            <w:vAlign w:val="center"/>
          </w:tcPr>
          <w:p w:rsidR="001B4950" w:rsidRPr="00A94863" w:rsidRDefault="001B4950" w:rsidP="00C23B3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1559" w:type="dxa"/>
            <w:shd w:val="clear" w:color="auto" w:fill="92D050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1B4950" w:rsidRPr="00A94863" w:rsidRDefault="001B4950" w:rsidP="00C23B38">
            <w:pPr>
              <w:rPr>
                <w:bCs/>
              </w:rPr>
            </w:pPr>
            <w:r w:rsidRPr="00A94863">
              <w:t>0002.0004.0047.0000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Права и обязанности родителей и детей</w:t>
            </w:r>
          </w:p>
        </w:tc>
        <w:tc>
          <w:tcPr>
            <w:tcW w:w="1559" w:type="dxa"/>
            <w:shd w:val="clear" w:color="auto" w:fill="D9D9D9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0002.0004.0047.0211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Права и обязанности родителей и детей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1B4950" w:rsidRPr="00A94863" w:rsidRDefault="001B4950" w:rsidP="00C23B38">
            <w:r w:rsidRPr="00A94863">
              <w:t>0002.0006.0000.0000</w:t>
            </w:r>
          </w:p>
        </w:tc>
        <w:tc>
          <w:tcPr>
            <w:tcW w:w="5632" w:type="dxa"/>
            <w:shd w:val="clear" w:color="auto" w:fill="92D050"/>
            <w:vAlign w:val="center"/>
          </w:tcPr>
          <w:p w:rsidR="001B4950" w:rsidRPr="00A94863" w:rsidRDefault="001B4950" w:rsidP="00C23B3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559" w:type="dxa"/>
            <w:shd w:val="clear" w:color="auto" w:fill="92D050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BFBFBF"/>
          </w:tcPr>
          <w:p w:rsidR="001B4950" w:rsidRPr="00A94863" w:rsidRDefault="001B4950" w:rsidP="00C23B3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</w:tcPr>
          <w:p w:rsidR="001B4950" w:rsidRPr="00A94863" w:rsidRDefault="001B4950" w:rsidP="00C23B3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0002.0006.0064.1380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Просьбы о трудоустройстве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1B4950" w:rsidRPr="00A94863" w:rsidRDefault="001B4950" w:rsidP="00C23B38">
            <w:r w:rsidRPr="00A94863">
              <w:lastRenderedPageBreak/>
              <w:t>0002.0006.0065.0000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0002.0006.0065.0217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</w:tcPr>
          <w:p w:rsidR="001B4950" w:rsidRPr="00A94863" w:rsidRDefault="001B4950" w:rsidP="00C23B38">
            <w:r w:rsidRPr="00A94863">
              <w:t>0002.0006.0065.0218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</w:tcPr>
          <w:p w:rsidR="001B4950" w:rsidRPr="008318D0" w:rsidRDefault="001B4950" w:rsidP="00C23B38">
            <w:r w:rsidRPr="008318D0">
              <w:t>0002.0006.0065.0221</w:t>
            </w:r>
          </w:p>
        </w:tc>
        <w:tc>
          <w:tcPr>
            <w:tcW w:w="5632" w:type="dxa"/>
            <w:shd w:val="clear" w:color="auto" w:fill="auto"/>
          </w:tcPr>
          <w:p w:rsidR="001B4950" w:rsidRPr="008318D0" w:rsidRDefault="001B4950" w:rsidP="00C23B38">
            <w:r w:rsidRPr="008318D0">
              <w:t>Трудовой стаж и трудовые книжки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0002.0006.0065.0222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Отпуска. Оплата бюллетеней (по болезни, уходу за ребенком и т.д.)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0002.0006.0065.0225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Организация труда и зарплата государственных и муниципальных служащих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0002.0006.0065.0227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Задержка выплаты зарплаты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</w:tcPr>
          <w:p w:rsidR="001B4950" w:rsidRPr="00A94863" w:rsidRDefault="001B4950" w:rsidP="00C23B38">
            <w:r w:rsidRPr="00A94863">
              <w:t>0002.0006.0065.0297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Вопросы кадрового обеспечения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</w:tcPr>
          <w:p w:rsidR="001B4950" w:rsidRPr="00A94863" w:rsidRDefault="001B4950" w:rsidP="00C23B38">
            <w:r w:rsidRPr="00A94863">
              <w:t>0002.0006.0065.0298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Вопросы социального обеспечения работников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</w:tcPr>
          <w:p w:rsidR="001B4950" w:rsidRPr="00A94863" w:rsidRDefault="001B4950" w:rsidP="00C23B3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0002.0006.0065.0660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Дисциплина труда. Незаконное привлечение к дисциплинарной ответственности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</w:tcPr>
          <w:p w:rsidR="001B4950" w:rsidRPr="00A94863" w:rsidRDefault="001B4950" w:rsidP="00C23B3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0002.0006.0065.1401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</w:tcPr>
          <w:p w:rsidR="001B4950" w:rsidRPr="00A94863" w:rsidRDefault="001B4950" w:rsidP="00C23B3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0002.0006.0065.1402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Просьбы о включении в резерв управленческих кадров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</w:tcPr>
          <w:p w:rsidR="001B4950" w:rsidRPr="00A94863" w:rsidRDefault="001B4950" w:rsidP="00C23B3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0002.0006.0065.1403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Единая база вакансий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</w:tcPr>
          <w:p w:rsidR="001B4950" w:rsidRPr="00A94863" w:rsidRDefault="001B4950" w:rsidP="00C23B3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0002.0006.0065.1404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Формирование резерва управленческих кадров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</w:tcPr>
          <w:p w:rsidR="001B4950" w:rsidRPr="00A94863" w:rsidRDefault="001B4950" w:rsidP="00C23B3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0002.0006.0065.1405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Организация труда и зарплата государственных служащих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</w:tcPr>
          <w:p w:rsidR="001B4950" w:rsidRPr="00A94863" w:rsidRDefault="001B4950" w:rsidP="00C23B3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0002.0006.0065.1406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Организация труда и зарплата муниципальных служащих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</w:tcPr>
          <w:p w:rsidR="001B4950" w:rsidRPr="00A94863" w:rsidRDefault="001B4950" w:rsidP="00C23B3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0002.0006.0065.1407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</w:tcPr>
          <w:p w:rsidR="001B4950" w:rsidRPr="00A94863" w:rsidRDefault="001B4950" w:rsidP="00C23B3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0002.0006.0065.1408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Выплата премий за выполнение особо важных и сложных заданий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</w:tcPr>
          <w:p w:rsidR="001B4950" w:rsidRPr="00A94863" w:rsidRDefault="001B4950" w:rsidP="00C23B3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0002.0006.0065.1409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Материальная и моральная мотивация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</w:tcPr>
          <w:p w:rsidR="001B4950" w:rsidRPr="00A94863" w:rsidRDefault="001B4950" w:rsidP="00C23B3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0002.0006.0065.1410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Подготовка и переподготовка управленческих кадров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</w:tcPr>
          <w:p w:rsidR="001B4950" w:rsidRPr="00A94863" w:rsidRDefault="001B4950" w:rsidP="00C23B3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0002.0006.0065.1412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Нормирование труда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</w:tcPr>
          <w:p w:rsidR="001B4950" w:rsidRPr="00A94863" w:rsidRDefault="001B4950" w:rsidP="00C23B3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0002.0006.0065.1413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Начисление заработной платы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</w:tcPr>
          <w:p w:rsidR="001B4950" w:rsidRPr="00A94863" w:rsidRDefault="001B4950" w:rsidP="00C23B3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0002.0006.0065.1414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Индексация заработной платы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1B4950" w:rsidRPr="00A94863" w:rsidRDefault="001B4950" w:rsidP="00C23B3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0002.0006.0065.1415</w:t>
            </w:r>
          </w:p>
        </w:tc>
        <w:tc>
          <w:tcPr>
            <w:tcW w:w="5632" w:type="dxa"/>
            <w:tcBorders>
              <w:bottom w:val="single" w:sz="6" w:space="0" w:color="auto"/>
            </w:tcBorders>
          </w:tcPr>
          <w:p w:rsidR="001B4950" w:rsidRPr="00A94863" w:rsidRDefault="001B4950" w:rsidP="00C23B38">
            <w:r w:rsidRPr="00A94863">
              <w:t>Отсутствие роста заработной платы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1B4950" w:rsidRPr="00A94863" w:rsidRDefault="001B4950" w:rsidP="00C23B38">
            <w:r w:rsidRPr="00A94863">
              <w:t>0002.0007.0000.0000</w:t>
            </w:r>
          </w:p>
        </w:tc>
        <w:tc>
          <w:tcPr>
            <w:tcW w:w="5632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1B4950" w:rsidRPr="00A94863" w:rsidRDefault="001B4950" w:rsidP="00C23B3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RPr="000A6F89" w:rsidTr="00C23B38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1B4950" w:rsidRPr="00A94863" w:rsidRDefault="001B4950" w:rsidP="00C23B38">
            <w:r w:rsidRPr="00A94863">
              <w:t>0002.0007.0066.0000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559" w:type="dxa"/>
            <w:shd w:val="clear" w:color="auto" w:fill="D9D9D9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RPr="000A6F89" w:rsidTr="00C23B3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0002.0007.0066.0231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Законодательство в области социального обеспечения</w:t>
            </w:r>
          </w:p>
        </w:tc>
        <w:tc>
          <w:tcPr>
            <w:tcW w:w="1559" w:type="dxa"/>
            <w:shd w:val="clear" w:color="auto" w:fill="auto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1B4950" w:rsidRPr="00A94863" w:rsidRDefault="001B4950" w:rsidP="00C23B3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5632" w:type="dxa"/>
          </w:tcPr>
          <w:p w:rsidR="001B4950" w:rsidRPr="00A94863" w:rsidRDefault="001B4950" w:rsidP="00C23B3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559" w:type="dxa"/>
            <w:shd w:val="clear" w:color="auto" w:fill="D9D9D9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vAlign w:val="center"/>
          </w:tcPr>
          <w:p w:rsidR="001B4950" w:rsidRPr="00A94863" w:rsidRDefault="001B4950" w:rsidP="00C23B38">
            <w:r w:rsidRPr="00A94863">
              <w:t>0002.0007.0067.0245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Пенсионный фонд Российской Федерации и негосударственные пенсионные фонды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vAlign w:val="center"/>
          </w:tcPr>
          <w:p w:rsidR="001B4950" w:rsidRPr="00A94863" w:rsidRDefault="001B4950" w:rsidP="00C23B38">
            <w:r w:rsidRPr="00A94863">
              <w:t>0002.0007.0067.0257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Фонд социального страхования Российской Федерации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vAlign w:val="center"/>
          </w:tcPr>
          <w:p w:rsidR="001B4950" w:rsidRPr="00A94863" w:rsidRDefault="001B4950" w:rsidP="00C23B38">
            <w:r w:rsidRPr="00A94863">
              <w:lastRenderedPageBreak/>
              <w:t>0002.0007.0067.0316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Фонд обязательного медицинского страхования (ФОМС)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D9D9D9"/>
          </w:tcPr>
          <w:p w:rsidR="001B4950" w:rsidRPr="00A94863" w:rsidRDefault="001B4950" w:rsidP="00C23B3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5632" w:type="dxa"/>
          </w:tcPr>
          <w:p w:rsidR="001B4950" w:rsidRPr="00A94863" w:rsidRDefault="001B4950" w:rsidP="00C23B3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</w:tcPr>
          <w:p w:rsidR="001B4950" w:rsidRPr="00A94863" w:rsidRDefault="001B4950" w:rsidP="00C23B38">
            <w:r w:rsidRPr="00A94863">
              <w:t>0002.0007.0072.0260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Оказание финансовой помощи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1B4950" w:rsidRPr="00A94863" w:rsidRDefault="001B4950" w:rsidP="00C23B38">
            <w:r w:rsidRPr="00A94863">
              <w:t>0002.0013.0000.0000</w:t>
            </w:r>
          </w:p>
        </w:tc>
        <w:tc>
          <w:tcPr>
            <w:tcW w:w="5632" w:type="dxa"/>
            <w:shd w:val="clear" w:color="auto" w:fill="92D050"/>
            <w:vAlign w:val="center"/>
          </w:tcPr>
          <w:p w:rsidR="001B4950" w:rsidRPr="00A94863" w:rsidRDefault="001B4950" w:rsidP="00C23B38">
            <w:pPr>
              <w:rPr>
                <w:b/>
              </w:rPr>
            </w:pPr>
            <w:r w:rsidRPr="00A94863">
              <w:rPr>
                <w:b/>
              </w:rPr>
              <w:t>Образование. Наука. Культура</w:t>
            </w:r>
          </w:p>
        </w:tc>
        <w:tc>
          <w:tcPr>
            <w:tcW w:w="1559" w:type="dxa"/>
            <w:shd w:val="clear" w:color="auto" w:fill="92D050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B4950" w:rsidRPr="00A94863" w:rsidRDefault="001B4950" w:rsidP="00C23B38">
            <w:r w:rsidRPr="00A94863">
              <w:t>0002.0013.0142.0000</w:t>
            </w:r>
          </w:p>
        </w:tc>
        <w:tc>
          <w:tcPr>
            <w:tcW w:w="5632" w:type="dxa"/>
            <w:tcBorders>
              <w:bottom w:val="single" w:sz="6" w:space="0" w:color="auto"/>
            </w:tcBorders>
            <w:vAlign w:val="center"/>
          </w:tcPr>
          <w:p w:rsidR="001B4950" w:rsidRPr="00A94863" w:rsidRDefault="001B4950" w:rsidP="00C23B3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0002.0013.0142.0292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1559" w:type="dxa"/>
            <w:shd w:val="clear" w:color="auto" w:fill="auto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1B4950" w:rsidRPr="00A94863" w:rsidRDefault="001B4950" w:rsidP="00C23B3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0002.0014.0000.0000</w:t>
            </w:r>
          </w:p>
        </w:tc>
        <w:tc>
          <w:tcPr>
            <w:tcW w:w="5632" w:type="dxa"/>
            <w:shd w:val="clear" w:color="auto" w:fill="92D050"/>
            <w:vAlign w:val="center"/>
          </w:tcPr>
          <w:p w:rsidR="001B4950" w:rsidRPr="00A94863" w:rsidRDefault="001B4950" w:rsidP="00C23B3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1559" w:type="dxa"/>
            <w:shd w:val="clear" w:color="auto" w:fill="92D050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B4950" w:rsidRPr="00A94863" w:rsidRDefault="001B4950" w:rsidP="00C23B38">
            <w:r w:rsidRPr="00A94863">
              <w:t>0002.0014.0143.0000</w:t>
            </w:r>
          </w:p>
        </w:tc>
        <w:tc>
          <w:tcPr>
            <w:tcW w:w="5632" w:type="dxa"/>
            <w:tcBorders>
              <w:bottom w:val="single" w:sz="6" w:space="0" w:color="auto"/>
            </w:tcBorders>
            <w:vAlign w:val="center"/>
          </w:tcPr>
          <w:p w:rsidR="001B4950" w:rsidRPr="00A94863" w:rsidRDefault="001B4950" w:rsidP="00C23B38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</w:tcPr>
          <w:p w:rsidR="001B4950" w:rsidRPr="00A94863" w:rsidRDefault="001B4950" w:rsidP="00C23B38">
            <w:r w:rsidRPr="00A94863">
              <w:t>0002.0014.0143.0301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Государственное и муниципальное здравоохранение</w:t>
            </w:r>
          </w:p>
        </w:tc>
        <w:tc>
          <w:tcPr>
            <w:tcW w:w="1559" w:type="dxa"/>
            <w:shd w:val="clear" w:color="auto" w:fill="auto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1B4950" w:rsidRPr="00A94863" w:rsidRDefault="001B4950" w:rsidP="00C23B38">
            <w:r w:rsidRPr="00A94863">
              <w:t>0003.0000.0000.0000</w:t>
            </w:r>
          </w:p>
        </w:tc>
        <w:tc>
          <w:tcPr>
            <w:tcW w:w="5632" w:type="dxa"/>
            <w:shd w:val="clear" w:color="auto" w:fill="FFFF00"/>
            <w:vAlign w:val="center"/>
          </w:tcPr>
          <w:p w:rsidR="001B4950" w:rsidRPr="00A94863" w:rsidRDefault="001B4950" w:rsidP="00C23B38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559" w:type="dxa"/>
            <w:shd w:val="clear" w:color="auto" w:fill="FFFF00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1B4950" w:rsidRPr="00A94863" w:rsidRDefault="001B4950" w:rsidP="00C23B3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5632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1B4950" w:rsidRPr="00A94863" w:rsidRDefault="001B4950" w:rsidP="00C23B3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1B4950" w:rsidRPr="00A94863" w:rsidRDefault="001B4950" w:rsidP="00C23B38">
            <w:r w:rsidRPr="00A94863">
              <w:t>0003.0008.0077.0000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559" w:type="dxa"/>
            <w:shd w:val="clear" w:color="auto" w:fill="D9D9D9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0003.0008.0077.0683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Стратегия и перспективы развития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BFBFBF"/>
          </w:tcPr>
          <w:p w:rsidR="001B4950" w:rsidRPr="00A94863" w:rsidRDefault="001B4950" w:rsidP="00C23B3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559" w:type="dxa"/>
            <w:shd w:val="clear" w:color="auto" w:fill="D9D9D9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</w:tcPr>
          <w:p w:rsidR="001B4950" w:rsidRPr="00A94863" w:rsidRDefault="001B4950" w:rsidP="00C23B38">
            <w:r w:rsidRPr="00A94863">
              <w:t>0003.0008.0079.0347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Игорный бизнес. Лотереи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1B4950" w:rsidRPr="00A94863" w:rsidRDefault="001B4950" w:rsidP="00C23B38">
            <w:r w:rsidRPr="00A94863">
              <w:t>0003.0008.0086.0000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559" w:type="dxa"/>
            <w:shd w:val="clear" w:color="auto" w:fill="D9D9D9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0003.0008.0086.0332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Федеральные, региональные, местные налоги и сборы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0003.0008.0086.0333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Налоговая служба: налоги, сборы и штрафы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0003.0008.0086.0334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Налоговые правонарушения, ответственность за их совершение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  <w:trHeight w:val="233"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0003.0008.0086.0542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Обжалование решений государственных органов и должностных лиц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  <w:r>
              <w:rPr>
                <w:noProof/>
              </w:rPr>
              <w:t>24</w:t>
            </w: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0003.0008.0086.0684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Налоговые преференции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  <w:trHeight w:val="383"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0003.0008.0086.0759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Водный налог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0003.0008.0086.0760</w:t>
            </w:r>
          </w:p>
        </w:tc>
        <w:tc>
          <w:tcPr>
            <w:tcW w:w="5632" w:type="dxa"/>
            <w:shd w:val="clear" w:color="auto" w:fill="auto"/>
          </w:tcPr>
          <w:p w:rsidR="001B4950" w:rsidRPr="00A94863" w:rsidRDefault="001B4950" w:rsidP="00C23B38">
            <w:r w:rsidRPr="00A94863">
              <w:t>Земельный налог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  <w:r>
              <w:rPr>
                <w:noProof/>
              </w:rPr>
              <w:t>16</w:t>
            </w:r>
          </w:p>
        </w:tc>
      </w:tr>
      <w:tr w:rsidR="001B4950" w:rsidTr="00C23B38">
        <w:trPr>
          <w:cantSplit/>
        </w:trPr>
        <w:tc>
          <w:tcPr>
            <w:tcW w:w="2448" w:type="dxa"/>
            <w:vAlign w:val="center"/>
          </w:tcPr>
          <w:p w:rsidR="001B4950" w:rsidRPr="00A94863" w:rsidRDefault="001B4950" w:rsidP="00C23B38">
            <w:r w:rsidRPr="00A94863">
              <w:t>0003.0008.0086.0761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Налог на добавленную стоимость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vAlign w:val="center"/>
          </w:tcPr>
          <w:p w:rsidR="001B4950" w:rsidRPr="00A94863" w:rsidRDefault="001B4950" w:rsidP="00C23B38">
            <w:r w:rsidRPr="00A94863">
              <w:t>0003.0008.0086.0762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Налог на добычу полезных ископаемых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vAlign w:val="center"/>
          </w:tcPr>
          <w:p w:rsidR="001B4950" w:rsidRPr="00A94863" w:rsidRDefault="001B4950" w:rsidP="00C23B38">
            <w:r w:rsidRPr="00A94863">
              <w:t>0003.0008.0086.0763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Транспортный налог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  <w:r>
              <w:rPr>
                <w:noProof/>
              </w:rPr>
              <w:t>36</w:t>
            </w:r>
          </w:p>
        </w:tc>
      </w:tr>
      <w:tr w:rsidR="001B4950" w:rsidTr="00C23B38">
        <w:trPr>
          <w:cantSplit/>
        </w:trPr>
        <w:tc>
          <w:tcPr>
            <w:tcW w:w="2448" w:type="dxa"/>
            <w:vAlign w:val="center"/>
          </w:tcPr>
          <w:p w:rsidR="001B4950" w:rsidRPr="00A94863" w:rsidRDefault="001B4950" w:rsidP="00C23B38">
            <w:r w:rsidRPr="00A94863">
              <w:t>0003.0008.0086.0764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Налог на имущество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  <w:r>
              <w:rPr>
                <w:noProof/>
              </w:rPr>
              <w:t>36</w:t>
            </w:r>
          </w:p>
        </w:tc>
      </w:tr>
      <w:tr w:rsidR="001B4950" w:rsidTr="00C23B38">
        <w:trPr>
          <w:cantSplit/>
        </w:trPr>
        <w:tc>
          <w:tcPr>
            <w:tcW w:w="2448" w:type="dxa"/>
            <w:vAlign w:val="center"/>
          </w:tcPr>
          <w:p w:rsidR="001B4950" w:rsidRPr="00A94863" w:rsidRDefault="001B4950" w:rsidP="00C23B38">
            <w:r w:rsidRPr="00A94863">
              <w:t>0003.0008.0086.0765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Налог на доходы физических лиц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</w:p>
        </w:tc>
      </w:tr>
      <w:tr w:rsidR="001B4950" w:rsidTr="00C23B38">
        <w:trPr>
          <w:cantSplit/>
        </w:trPr>
        <w:tc>
          <w:tcPr>
            <w:tcW w:w="2448" w:type="dxa"/>
            <w:vAlign w:val="center"/>
          </w:tcPr>
          <w:p w:rsidR="001B4950" w:rsidRPr="00A94863" w:rsidRDefault="001B4950" w:rsidP="00C23B38">
            <w:r w:rsidRPr="00A94863">
              <w:t>0003.0008.0086.0766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Налог на прибыль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vAlign w:val="center"/>
          </w:tcPr>
          <w:p w:rsidR="001B4950" w:rsidRPr="00A94863" w:rsidRDefault="001B4950" w:rsidP="00C23B38">
            <w:r w:rsidRPr="00A94863">
              <w:t>0003.0008.0086.0767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Госпошлина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vAlign w:val="center"/>
          </w:tcPr>
          <w:p w:rsidR="001B4950" w:rsidRPr="00A94863" w:rsidRDefault="001B4950" w:rsidP="00C23B38">
            <w:r w:rsidRPr="00A94863">
              <w:t>0003.0008.0086.0768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Налогообложение малого бизнеса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1B4950" w:rsidTr="00C23B38">
        <w:trPr>
          <w:cantSplit/>
        </w:trPr>
        <w:tc>
          <w:tcPr>
            <w:tcW w:w="2448" w:type="dxa"/>
            <w:vAlign w:val="center"/>
          </w:tcPr>
          <w:p w:rsidR="001B4950" w:rsidRPr="00A94863" w:rsidRDefault="001B4950" w:rsidP="00C23B38">
            <w:r w:rsidRPr="00A94863">
              <w:t>0003.0008.0086.0769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Задолженность по налогам и сборам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  <w:r>
              <w:rPr>
                <w:noProof/>
              </w:rPr>
              <w:t>18</w:t>
            </w:r>
          </w:p>
        </w:tc>
      </w:tr>
      <w:tr w:rsidR="001B4950" w:rsidTr="00C23B38">
        <w:trPr>
          <w:cantSplit/>
        </w:trPr>
        <w:tc>
          <w:tcPr>
            <w:tcW w:w="2448" w:type="dxa"/>
            <w:vAlign w:val="center"/>
          </w:tcPr>
          <w:p w:rsidR="001B4950" w:rsidRPr="00A94863" w:rsidRDefault="001B4950" w:rsidP="00C23B38">
            <w:r w:rsidRPr="00A94863">
              <w:t>0003.0008.0086.0770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Уклонение от налогообложения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1B4950" w:rsidTr="00C23B38">
        <w:trPr>
          <w:cantSplit/>
        </w:trPr>
        <w:tc>
          <w:tcPr>
            <w:tcW w:w="2448" w:type="dxa"/>
            <w:vAlign w:val="center"/>
          </w:tcPr>
          <w:p w:rsidR="001B4950" w:rsidRPr="00A94863" w:rsidRDefault="001B4950" w:rsidP="00C23B38">
            <w:r w:rsidRPr="00A94863">
              <w:t>0003.0008.0086.0771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Применение ККТ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1B4950" w:rsidTr="00C23B38">
        <w:trPr>
          <w:cantSplit/>
        </w:trPr>
        <w:tc>
          <w:tcPr>
            <w:tcW w:w="2448" w:type="dxa"/>
            <w:vAlign w:val="center"/>
          </w:tcPr>
          <w:p w:rsidR="001B4950" w:rsidRPr="00A94863" w:rsidRDefault="001B4950" w:rsidP="00C23B38">
            <w:r w:rsidRPr="00A94863">
              <w:t>0003.0008.0086.0772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Получение и отказ от ИНН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1B4950" w:rsidTr="00C23B38">
        <w:trPr>
          <w:cantSplit/>
        </w:trPr>
        <w:tc>
          <w:tcPr>
            <w:tcW w:w="2448" w:type="dxa"/>
            <w:vAlign w:val="center"/>
          </w:tcPr>
          <w:p w:rsidR="001B4950" w:rsidRPr="00A94863" w:rsidRDefault="001B4950" w:rsidP="00C23B38">
            <w:r w:rsidRPr="00A94863">
              <w:t>0003.0008.0086.0773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Бухгалтерский учет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vAlign w:val="center"/>
          </w:tcPr>
          <w:p w:rsidR="001B4950" w:rsidRPr="00A94863" w:rsidRDefault="001B4950" w:rsidP="00C23B38">
            <w:r w:rsidRPr="00A94863">
              <w:t>0003.0008.0086.0774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Юридические вопросы по налогам и сборам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1B4950" w:rsidTr="00C23B38">
        <w:trPr>
          <w:cantSplit/>
        </w:trPr>
        <w:tc>
          <w:tcPr>
            <w:tcW w:w="2448" w:type="dxa"/>
            <w:vAlign w:val="center"/>
          </w:tcPr>
          <w:p w:rsidR="001B4950" w:rsidRPr="00A94863" w:rsidRDefault="001B4950" w:rsidP="00C23B38">
            <w:r w:rsidRPr="00A94863">
              <w:t>0003.0008.0086.0775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1B4950" w:rsidTr="00C23B38">
        <w:trPr>
          <w:cantSplit/>
        </w:trPr>
        <w:tc>
          <w:tcPr>
            <w:tcW w:w="2448" w:type="dxa"/>
            <w:vAlign w:val="center"/>
          </w:tcPr>
          <w:p w:rsidR="001B4950" w:rsidRPr="00A94863" w:rsidRDefault="001B4950" w:rsidP="00C23B38">
            <w:r w:rsidRPr="00A94863">
              <w:t>0003.0008.0086.0776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vAlign w:val="center"/>
          </w:tcPr>
          <w:p w:rsidR="001B4950" w:rsidRPr="00A94863" w:rsidRDefault="001B4950" w:rsidP="00C23B38">
            <w:r w:rsidRPr="00A94863">
              <w:lastRenderedPageBreak/>
              <w:t>0003.0008.0086.0777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Организация работы с налогоплательщиками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  <w:r>
              <w:rPr>
                <w:noProof/>
              </w:rPr>
              <w:t>17</w:t>
            </w:r>
          </w:p>
        </w:tc>
      </w:tr>
      <w:tr w:rsidR="001B4950" w:rsidTr="00C23B38">
        <w:trPr>
          <w:cantSplit/>
        </w:trPr>
        <w:tc>
          <w:tcPr>
            <w:tcW w:w="2448" w:type="dxa"/>
            <w:vAlign w:val="center"/>
          </w:tcPr>
          <w:p w:rsidR="001B4950" w:rsidRPr="00A94863" w:rsidRDefault="001B4950" w:rsidP="00C23B38">
            <w:r w:rsidRPr="00A94863">
              <w:t>0003.0008.0086.0778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Налогообложение алкогольной продукции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vAlign w:val="center"/>
          </w:tcPr>
          <w:p w:rsidR="001B4950" w:rsidRPr="00A94863" w:rsidRDefault="001B4950" w:rsidP="00C23B38">
            <w:r w:rsidRPr="00A94863">
              <w:t>0003.0008.0086.0779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 xml:space="preserve">Осуществление организации и </w:t>
            </w:r>
            <w:proofErr w:type="gramStart"/>
            <w:r w:rsidRPr="00A94863">
              <w:t>контроля за</w:t>
            </w:r>
            <w:proofErr w:type="gramEnd"/>
            <w:r w:rsidRPr="00A94863"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</w:tcPr>
          <w:p w:rsidR="001B4950" w:rsidRPr="00A94863" w:rsidRDefault="001B4950" w:rsidP="00C23B38">
            <w:r w:rsidRPr="00A94863">
              <w:t>0003.0008.0086.1470</w:t>
            </w:r>
          </w:p>
        </w:tc>
        <w:tc>
          <w:tcPr>
            <w:tcW w:w="5632" w:type="dxa"/>
          </w:tcPr>
          <w:p w:rsidR="001B4950" w:rsidRPr="00A94863" w:rsidRDefault="001B4950" w:rsidP="00C23B38">
            <w:pPr>
              <w:tabs>
                <w:tab w:val="num" w:pos="720"/>
              </w:tabs>
            </w:pPr>
            <w:r w:rsidRPr="00A94863">
              <w:t>Совершенствование налогового администрирования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</w:tcPr>
          <w:p w:rsidR="001B4950" w:rsidRPr="00A94863" w:rsidRDefault="001B4950" w:rsidP="00C23B38">
            <w:r w:rsidRPr="00A94863">
              <w:t>0003.0008.0086.1471</w:t>
            </w:r>
          </w:p>
        </w:tc>
        <w:tc>
          <w:tcPr>
            <w:tcW w:w="5632" w:type="dxa"/>
          </w:tcPr>
          <w:p w:rsidR="001B4950" w:rsidRPr="00A94863" w:rsidRDefault="001B4950" w:rsidP="00C23B38">
            <w:pPr>
              <w:tabs>
                <w:tab w:val="num" w:pos="720"/>
              </w:tabs>
            </w:pPr>
            <w:r w:rsidRPr="00A94863">
              <w:t>Государственная регистрация юридических лиц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1B4950" w:rsidTr="00C23B38">
        <w:trPr>
          <w:cantSplit/>
        </w:trPr>
        <w:tc>
          <w:tcPr>
            <w:tcW w:w="2448" w:type="dxa"/>
          </w:tcPr>
          <w:p w:rsidR="001B4950" w:rsidRPr="00A94863" w:rsidRDefault="001B4950" w:rsidP="00C23B38">
            <w:pPr>
              <w:tabs>
                <w:tab w:val="num" w:pos="720"/>
              </w:tabs>
            </w:pPr>
            <w:r w:rsidRPr="00A94863">
              <w:t>0003.0008.0086.1472</w:t>
            </w:r>
          </w:p>
        </w:tc>
        <w:tc>
          <w:tcPr>
            <w:tcW w:w="5632" w:type="dxa"/>
          </w:tcPr>
          <w:p w:rsidR="001B4950" w:rsidRPr="00A94863" w:rsidRDefault="001B4950" w:rsidP="00C23B38">
            <w:pPr>
              <w:tabs>
                <w:tab w:val="num" w:pos="720"/>
              </w:tabs>
            </w:pPr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1B4950" w:rsidRPr="00A94863" w:rsidRDefault="001B4950" w:rsidP="00C23B38">
            <w:r w:rsidRPr="00A94863">
              <w:t>0003.0008.0087.0000</w:t>
            </w:r>
          </w:p>
        </w:tc>
        <w:tc>
          <w:tcPr>
            <w:tcW w:w="5632" w:type="dxa"/>
            <w:vAlign w:val="center"/>
          </w:tcPr>
          <w:p w:rsidR="001B4950" w:rsidRPr="00A94863" w:rsidRDefault="001B4950" w:rsidP="00C23B38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559" w:type="dxa"/>
            <w:shd w:val="clear" w:color="auto" w:fill="D9D9D9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vAlign w:val="center"/>
          </w:tcPr>
          <w:p w:rsidR="001B4950" w:rsidRPr="00A94863" w:rsidRDefault="001B4950" w:rsidP="00C23B38">
            <w:r w:rsidRPr="00A94863">
              <w:t>0003.0008.0087.0685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Вклады в коммерческие банки</w:t>
            </w:r>
            <w:r>
              <w:t xml:space="preserve"> и другие финансовые институты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1B4950" w:rsidRPr="00A94863" w:rsidRDefault="001B4950" w:rsidP="00C23B38">
            <w:r w:rsidRPr="00A94863">
              <w:t>0003.0008.0088.0000</w:t>
            </w:r>
          </w:p>
        </w:tc>
        <w:tc>
          <w:tcPr>
            <w:tcW w:w="5632" w:type="dxa"/>
            <w:vAlign w:val="center"/>
          </w:tcPr>
          <w:p w:rsidR="001B4950" w:rsidRPr="00A94863" w:rsidRDefault="001B4950" w:rsidP="00C23B38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559" w:type="dxa"/>
            <w:shd w:val="clear" w:color="auto" w:fill="D9D9D9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vAlign w:val="center"/>
          </w:tcPr>
          <w:p w:rsidR="001B4950" w:rsidRPr="00A94863" w:rsidRDefault="001B4950" w:rsidP="00C23B38">
            <w:r w:rsidRPr="00A94863">
              <w:t>0003.0008.0088.0337</w:t>
            </w:r>
          </w:p>
        </w:tc>
        <w:tc>
          <w:tcPr>
            <w:tcW w:w="5632" w:type="dxa"/>
            <w:vAlign w:val="center"/>
          </w:tcPr>
          <w:p w:rsidR="001B4950" w:rsidRPr="00A94863" w:rsidRDefault="001B4950" w:rsidP="00C23B38">
            <w:r w:rsidRPr="00A94863"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1B4950" w:rsidRPr="00A94863" w:rsidRDefault="001B4950" w:rsidP="00C23B38">
            <w:r w:rsidRPr="00A94863">
              <w:t>0003.0008.0089.0000</w:t>
            </w:r>
          </w:p>
        </w:tc>
        <w:tc>
          <w:tcPr>
            <w:tcW w:w="5632" w:type="dxa"/>
            <w:vAlign w:val="center"/>
          </w:tcPr>
          <w:p w:rsidR="001B4950" w:rsidRPr="00A94863" w:rsidRDefault="001B4950" w:rsidP="00C23B38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559" w:type="dxa"/>
            <w:shd w:val="clear" w:color="auto" w:fill="D9D9D9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</w:tcPr>
          <w:p w:rsidR="001B4950" w:rsidRPr="00A94863" w:rsidRDefault="001B4950" w:rsidP="00C23B38">
            <w:pPr>
              <w:rPr>
                <w:color w:val="008000"/>
              </w:rPr>
            </w:pPr>
            <w:r w:rsidRPr="00A94863">
              <w:t>0003.0008.0089.0801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Федеральный закон «О валютном регулировании и валютном контроле»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1B4950" w:rsidRPr="00A94863" w:rsidRDefault="001B4950" w:rsidP="00C23B38">
            <w:r w:rsidRPr="00A94863">
              <w:t>0003.0008.0092.0000</w:t>
            </w:r>
          </w:p>
        </w:tc>
        <w:tc>
          <w:tcPr>
            <w:tcW w:w="5632" w:type="dxa"/>
            <w:vAlign w:val="center"/>
          </w:tcPr>
          <w:p w:rsidR="001B4950" w:rsidRPr="00A94863" w:rsidRDefault="001B4950" w:rsidP="00C23B3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559" w:type="dxa"/>
            <w:shd w:val="clear" w:color="auto" w:fill="D9D9D9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1B4950" w:rsidRPr="00A94863" w:rsidRDefault="001B4950" w:rsidP="00C23B38">
            <w:r w:rsidRPr="00A94863">
              <w:t>0003.0009.0000.0000</w:t>
            </w:r>
          </w:p>
        </w:tc>
        <w:tc>
          <w:tcPr>
            <w:tcW w:w="5632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1B4950" w:rsidRPr="00A94863" w:rsidRDefault="001B4950" w:rsidP="00C23B3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559" w:type="dxa"/>
            <w:shd w:val="clear" w:color="auto" w:fill="92D050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1B4950" w:rsidRPr="00A94863" w:rsidRDefault="001B4950" w:rsidP="00C23B38">
            <w:r w:rsidRPr="00A94863">
              <w:t>0003.0009.0096.0000</w:t>
            </w:r>
          </w:p>
        </w:tc>
        <w:tc>
          <w:tcPr>
            <w:tcW w:w="5632" w:type="dxa"/>
            <w:tcBorders>
              <w:bottom w:val="single" w:sz="6" w:space="0" w:color="auto"/>
            </w:tcBorders>
            <w:vAlign w:val="center"/>
          </w:tcPr>
          <w:p w:rsidR="001B4950" w:rsidRPr="00A94863" w:rsidRDefault="001B4950" w:rsidP="00C23B3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1559" w:type="dxa"/>
            <w:shd w:val="clear" w:color="auto" w:fill="D9D9D9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1B4950" w:rsidRPr="00A94863" w:rsidRDefault="001B4950" w:rsidP="00C23B38">
            <w:r w:rsidRPr="00A94863">
              <w:t>0003.0009.0096.0363</w:t>
            </w:r>
          </w:p>
        </w:tc>
        <w:tc>
          <w:tcPr>
            <w:tcW w:w="5632" w:type="dxa"/>
            <w:tcBorders>
              <w:bottom w:val="single" w:sz="6" w:space="0" w:color="auto"/>
            </w:tcBorders>
            <w:vAlign w:val="center"/>
          </w:tcPr>
          <w:p w:rsidR="001B4950" w:rsidRPr="00A94863" w:rsidRDefault="001B4950" w:rsidP="00C23B38">
            <w:r w:rsidRPr="00A94863">
              <w:t xml:space="preserve">Нарушения законодательства, </w:t>
            </w:r>
            <w:proofErr w:type="spellStart"/>
            <w:r w:rsidRPr="00A94863">
              <w:t>СНИПов</w:t>
            </w:r>
            <w:proofErr w:type="spellEnd"/>
            <w:r w:rsidRPr="00A94863">
              <w:t xml:space="preserve"> при строительстве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1B4950" w:rsidRPr="00A94863" w:rsidRDefault="001B4950" w:rsidP="00C23B38">
            <w:r w:rsidRPr="00A94863">
              <w:t>0003.0009.0098.0000</w:t>
            </w:r>
          </w:p>
        </w:tc>
        <w:tc>
          <w:tcPr>
            <w:tcW w:w="5632" w:type="dxa"/>
            <w:tcBorders>
              <w:bottom w:val="single" w:sz="6" w:space="0" w:color="auto"/>
            </w:tcBorders>
            <w:vAlign w:val="center"/>
          </w:tcPr>
          <w:p w:rsidR="001B4950" w:rsidRPr="00A94863" w:rsidRDefault="001B4950" w:rsidP="00C23B38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559" w:type="dxa"/>
            <w:shd w:val="clear" w:color="auto" w:fill="D9D9D9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1B4950" w:rsidRPr="00A94863" w:rsidRDefault="001B4950" w:rsidP="00C23B38">
            <w:pPr>
              <w:rPr>
                <w:color w:val="008000"/>
              </w:rPr>
            </w:pPr>
            <w:r w:rsidRPr="00A94863">
              <w:t>0003.0009.0098.0687</w:t>
            </w:r>
          </w:p>
        </w:tc>
        <w:tc>
          <w:tcPr>
            <w:tcW w:w="5632" w:type="dxa"/>
            <w:tcBorders>
              <w:bottom w:val="single" w:sz="6" w:space="0" w:color="auto"/>
            </w:tcBorders>
          </w:tcPr>
          <w:p w:rsidR="001B4950" w:rsidRPr="00A94863" w:rsidRDefault="001B4950" w:rsidP="00C23B38">
            <w:r w:rsidRPr="00A94863">
              <w:t>Земледелие и производство продукции растениеводства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1B4950" w:rsidRPr="00A94863" w:rsidRDefault="001B4950" w:rsidP="00C23B38">
            <w:r w:rsidRPr="00A94863">
              <w:t>0003.0009.0100.0000</w:t>
            </w:r>
          </w:p>
        </w:tc>
        <w:tc>
          <w:tcPr>
            <w:tcW w:w="5632" w:type="dxa"/>
            <w:tcBorders>
              <w:bottom w:val="single" w:sz="6" w:space="0" w:color="auto"/>
            </w:tcBorders>
            <w:vAlign w:val="center"/>
          </w:tcPr>
          <w:p w:rsidR="001B4950" w:rsidRPr="00A94863" w:rsidRDefault="001B4950" w:rsidP="00C23B38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1B4950" w:rsidRPr="00A94863" w:rsidRDefault="001B4950" w:rsidP="00C23B38">
            <w:r w:rsidRPr="00A94863">
              <w:t>0003.0009.0100.0419</w:t>
            </w:r>
          </w:p>
        </w:tc>
        <w:tc>
          <w:tcPr>
            <w:tcW w:w="5632" w:type="dxa"/>
            <w:tcBorders>
              <w:bottom w:val="single" w:sz="6" w:space="0" w:color="auto"/>
            </w:tcBorders>
            <w:vAlign w:val="center"/>
          </w:tcPr>
          <w:p w:rsidR="001B4950" w:rsidRPr="00A94863" w:rsidRDefault="001B4950" w:rsidP="00C23B38">
            <w:r w:rsidRPr="00A94863">
              <w:t>Качество оказания услуг связи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1B4950" w:rsidRPr="00A94863" w:rsidRDefault="001B4950" w:rsidP="00C23B38">
            <w:r w:rsidRPr="00A94863">
              <w:t>0003.0009.0100.0423</w:t>
            </w:r>
          </w:p>
        </w:tc>
        <w:tc>
          <w:tcPr>
            <w:tcW w:w="5632" w:type="dxa"/>
            <w:tcBorders>
              <w:bottom w:val="single" w:sz="6" w:space="0" w:color="auto"/>
            </w:tcBorders>
          </w:tcPr>
          <w:p w:rsidR="001B4950" w:rsidRPr="00A94863" w:rsidRDefault="001B4950" w:rsidP="00C23B38">
            <w:r w:rsidRPr="00A94863">
              <w:t>Электронная связь. Интернет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0003.0009.0102.0000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559" w:type="dxa"/>
            <w:shd w:val="clear" w:color="auto" w:fill="D9D9D9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0003.0009.0102.0433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Качество товаров. Защита прав потребителей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1B4950" w:rsidRPr="00A94863" w:rsidRDefault="001B4950" w:rsidP="00C23B38">
            <w:r w:rsidRPr="00A94863">
              <w:t>0003.0010.0000.0000</w:t>
            </w:r>
          </w:p>
        </w:tc>
        <w:tc>
          <w:tcPr>
            <w:tcW w:w="5632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1B4950" w:rsidRPr="00A94863" w:rsidRDefault="001B4950" w:rsidP="00C23B3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1B4950" w:rsidRPr="00A94863" w:rsidRDefault="001B4950" w:rsidP="00C23B38">
            <w:r w:rsidRPr="00A94863">
              <w:t>0003.0010.0117.0000</w:t>
            </w:r>
          </w:p>
        </w:tc>
        <w:tc>
          <w:tcPr>
            <w:tcW w:w="5632" w:type="dxa"/>
            <w:vAlign w:val="center"/>
          </w:tcPr>
          <w:p w:rsidR="001B4950" w:rsidRPr="00A94863" w:rsidRDefault="001B4950" w:rsidP="00C23B3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1559" w:type="dxa"/>
            <w:shd w:val="clear" w:color="auto" w:fill="D9D9D9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vAlign w:val="center"/>
          </w:tcPr>
          <w:p w:rsidR="001B4950" w:rsidRPr="00A94863" w:rsidRDefault="001B4950" w:rsidP="00C23B38">
            <w:r w:rsidRPr="00A94863">
              <w:t>0003.0010.0117.0478</w:t>
            </w:r>
          </w:p>
        </w:tc>
        <w:tc>
          <w:tcPr>
            <w:tcW w:w="5632" w:type="dxa"/>
            <w:vAlign w:val="center"/>
          </w:tcPr>
          <w:p w:rsidR="001B4950" w:rsidRPr="00A94863" w:rsidRDefault="001B4950" w:rsidP="00C23B38">
            <w:r w:rsidRPr="00A94863">
              <w:t>Лицензирование, квотирование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1B4950" w:rsidRPr="00A94863" w:rsidRDefault="001B4950" w:rsidP="00C23B38">
            <w:r w:rsidRPr="00A94863">
              <w:t>0003.0010.0121.0000</w:t>
            </w:r>
          </w:p>
        </w:tc>
        <w:tc>
          <w:tcPr>
            <w:tcW w:w="5632" w:type="dxa"/>
            <w:vAlign w:val="center"/>
          </w:tcPr>
          <w:p w:rsidR="001B4950" w:rsidRPr="00A94863" w:rsidRDefault="001B4950" w:rsidP="00C23B38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vAlign w:val="center"/>
          </w:tcPr>
          <w:p w:rsidR="001B4950" w:rsidRPr="00A94863" w:rsidRDefault="001B4950" w:rsidP="00C23B38">
            <w:r w:rsidRPr="00A94863">
              <w:t>0003.0010.0121.0444</w:t>
            </w:r>
          </w:p>
        </w:tc>
        <w:tc>
          <w:tcPr>
            <w:tcW w:w="5632" w:type="dxa"/>
            <w:vAlign w:val="center"/>
          </w:tcPr>
          <w:p w:rsidR="001B4950" w:rsidRPr="00A94863" w:rsidRDefault="001B4950" w:rsidP="00C23B38">
            <w:r w:rsidRPr="00A94863">
              <w:t>Таможенные пошлины и налоги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vAlign w:val="center"/>
          </w:tcPr>
          <w:p w:rsidR="001B4950" w:rsidRPr="00A94863" w:rsidRDefault="001B4950" w:rsidP="00C23B38">
            <w:r w:rsidRPr="00A94863">
              <w:t>0003.0010.0121.0445</w:t>
            </w:r>
          </w:p>
        </w:tc>
        <w:tc>
          <w:tcPr>
            <w:tcW w:w="5632" w:type="dxa"/>
            <w:vAlign w:val="center"/>
          </w:tcPr>
          <w:p w:rsidR="001B4950" w:rsidRPr="00A94863" w:rsidRDefault="001B4950" w:rsidP="00C23B38">
            <w:pPr>
              <w:rPr>
                <w:color w:val="999999"/>
              </w:rPr>
            </w:pPr>
            <w:r w:rsidRPr="00A94863">
              <w:rPr>
                <w:bCs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1B4950" w:rsidRPr="00A94863" w:rsidRDefault="001B4950" w:rsidP="00C23B38">
            <w:r w:rsidRPr="00A94863">
              <w:t>0003.0011.0000.0000</w:t>
            </w:r>
          </w:p>
        </w:tc>
        <w:tc>
          <w:tcPr>
            <w:tcW w:w="5632" w:type="dxa"/>
            <w:shd w:val="clear" w:color="auto" w:fill="92D050"/>
            <w:vAlign w:val="center"/>
          </w:tcPr>
          <w:p w:rsidR="001B4950" w:rsidRPr="00A94863" w:rsidRDefault="001B4950" w:rsidP="00C23B3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559" w:type="dxa"/>
            <w:shd w:val="clear" w:color="auto" w:fill="92D050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1B4950" w:rsidRPr="00A94863" w:rsidRDefault="001B4950" w:rsidP="00C23B38">
            <w:r w:rsidRPr="00A94863">
              <w:t>0003.0011.0122.0000</w:t>
            </w:r>
          </w:p>
        </w:tc>
        <w:tc>
          <w:tcPr>
            <w:tcW w:w="5632" w:type="dxa"/>
            <w:vAlign w:val="center"/>
          </w:tcPr>
          <w:p w:rsidR="001B4950" w:rsidRPr="00A94863" w:rsidRDefault="001B4950" w:rsidP="00C23B38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</w:tcPr>
          <w:p w:rsidR="001B4950" w:rsidRPr="00A94863" w:rsidRDefault="001B4950" w:rsidP="00C23B38">
            <w:pPr>
              <w:rPr>
                <w:color w:val="008000"/>
              </w:rPr>
            </w:pPr>
            <w:r w:rsidRPr="00A94863">
              <w:lastRenderedPageBreak/>
              <w:t>0003.0011.0122.0454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Природоохранное законодательство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1B4950" w:rsidRPr="00A94863" w:rsidRDefault="001B4950" w:rsidP="00C23B38">
            <w:r w:rsidRPr="00A94863">
              <w:t>0003.0012.0000.0000</w:t>
            </w:r>
          </w:p>
        </w:tc>
        <w:tc>
          <w:tcPr>
            <w:tcW w:w="5632" w:type="dxa"/>
            <w:shd w:val="clear" w:color="auto" w:fill="92D050"/>
            <w:vAlign w:val="center"/>
          </w:tcPr>
          <w:p w:rsidR="001B4950" w:rsidRPr="00A94863" w:rsidRDefault="001B4950" w:rsidP="00C23B3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559" w:type="dxa"/>
            <w:shd w:val="clear" w:color="auto" w:fill="92D050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1B4950" w:rsidRPr="00A94863" w:rsidRDefault="001B4950" w:rsidP="00C23B38">
            <w:r w:rsidRPr="00A94863">
              <w:t>0003.0012.0133.0000</w:t>
            </w:r>
          </w:p>
        </w:tc>
        <w:tc>
          <w:tcPr>
            <w:tcW w:w="5632" w:type="dxa"/>
            <w:vAlign w:val="center"/>
          </w:tcPr>
          <w:p w:rsidR="001B4950" w:rsidRPr="00A94863" w:rsidRDefault="001B4950" w:rsidP="00C23B38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1559" w:type="dxa"/>
            <w:shd w:val="clear" w:color="auto" w:fill="D9D9D9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vAlign w:val="center"/>
          </w:tcPr>
          <w:p w:rsidR="001B4950" w:rsidRPr="00A94863" w:rsidRDefault="001B4950" w:rsidP="00C23B38">
            <w:r w:rsidRPr="00A94863">
              <w:t>0003.0012.0133.0695</w:t>
            </w:r>
          </w:p>
        </w:tc>
        <w:tc>
          <w:tcPr>
            <w:tcW w:w="5632" w:type="dxa"/>
            <w:vAlign w:val="center"/>
          </w:tcPr>
          <w:p w:rsidR="001B4950" w:rsidRPr="00A94863" w:rsidRDefault="001B4950" w:rsidP="00C23B38">
            <w:r w:rsidRPr="00A94863">
              <w:t>Электронное правительство. Оказание услуг в электронном виде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B4950" w:rsidRPr="00A94863" w:rsidRDefault="001B4950" w:rsidP="00C23B38">
            <w:r w:rsidRPr="00A94863">
              <w:t>0003.0012.0134.0000</w:t>
            </w:r>
          </w:p>
        </w:tc>
        <w:tc>
          <w:tcPr>
            <w:tcW w:w="5632" w:type="dxa"/>
            <w:shd w:val="clear" w:color="auto" w:fill="auto"/>
            <w:vAlign w:val="center"/>
          </w:tcPr>
          <w:p w:rsidR="001B4950" w:rsidRPr="00FB136C" w:rsidRDefault="001B4950" w:rsidP="00C23B38">
            <w:r w:rsidRPr="00FB136C">
              <w:t>Информационные ресурсы. Пользование информационными ресурсами</w:t>
            </w:r>
          </w:p>
        </w:tc>
        <w:tc>
          <w:tcPr>
            <w:tcW w:w="1559" w:type="dxa"/>
            <w:shd w:val="clear" w:color="auto" w:fill="auto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1B4950" w:rsidRPr="00A94863" w:rsidRDefault="001B4950" w:rsidP="00C23B38">
            <w:pPr>
              <w:rPr>
                <w:bCs/>
                <w:lang w:val="en-US"/>
              </w:rPr>
            </w:pPr>
            <w:r w:rsidRPr="00A94863">
              <w:t>0004.0000.0000.0000</w:t>
            </w:r>
          </w:p>
        </w:tc>
        <w:tc>
          <w:tcPr>
            <w:tcW w:w="5632" w:type="dxa"/>
            <w:shd w:val="clear" w:color="auto" w:fill="FFFF00"/>
            <w:vAlign w:val="center"/>
          </w:tcPr>
          <w:p w:rsidR="001B4950" w:rsidRPr="00A94863" w:rsidRDefault="001B4950" w:rsidP="00C23B38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559" w:type="dxa"/>
            <w:shd w:val="clear" w:color="auto" w:fill="FFFF00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1B4950" w:rsidRPr="00A94863" w:rsidRDefault="001B4950" w:rsidP="00C23B38">
            <w:r w:rsidRPr="00A94863">
              <w:t>0004.0015.000.0000</w:t>
            </w:r>
          </w:p>
        </w:tc>
        <w:tc>
          <w:tcPr>
            <w:tcW w:w="5632" w:type="dxa"/>
            <w:shd w:val="clear" w:color="auto" w:fill="92D050"/>
            <w:vAlign w:val="center"/>
          </w:tcPr>
          <w:p w:rsidR="001B4950" w:rsidRPr="00A94863" w:rsidRDefault="001B4950" w:rsidP="00C23B3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Оборона</w:t>
            </w:r>
          </w:p>
        </w:tc>
        <w:tc>
          <w:tcPr>
            <w:tcW w:w="1559" w:type="dxa"/>
            <w:shd w:val="clear" w:color="auto" w:fill="92D050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vAlign w:val="center"/>
          </w:tcPr>
          <w:p w:rsidR="001B4950" w:rsidRPr="00A94863" w:rsidRDefault="001B4950" w:rsidP="00C23B38">
            <w:r w:rsidRPr="00A94863">
              <w:t>0004.0015.0155.0911</w:t>
            </w:r>
          </w:p>
        </w:tc>
        <w:tc>
          <w:tcPr>
            <w:tcW w:w="5632" w:type="dxa"/>
            <w:vAlign w:val="center"/>
          </w:tcPr>
          <w:p w:rsidR="001B4950" w:rsidRPr="00A94863" w:rsidRDefault="001B4950" w:rsidP="00C23B38">
            <w:pPr>
              <w:rPr>
                <w:b/>
                <w:color w:val="800000"/>
              </w:rPr>
            </w:pPr>
            <w:r w:rsidRPr="00A94863">
              <w:t>Злоупотреб</w:t>
            </w:r>
            <w:r>
              <w:t>л</w:t>
            </w:r>
            <w:r w:rsidRPr="00A94863">
              <w:t>ение служебным положением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1B4950" w:rsidRPr="00A94863" w:rsidRDefault="001B4950" w:rsidP="00C23B38">
            <w:r w:rsidRPr="00A94863">
              <w:t>0004.0016.0000.0000</w:t>
            </w:r>
          </w:p>
        </w:tc>
        <w:tc>
          <w:tcPr>
            <w:tcW w:w="5632" w:type="dxa"/>
            <w:shd w:val="clear" w:color="auto" w:fill="92D050"/>
            <w:vAlign w:val="center"/>
          </w:tcPr>
          <w:p w:rsidR="001B4950" w:rsidRPr="00A94863" w:rsidRDefault="001B4950" w:rsidP="00C23B3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1559" w:type="dxa"/>
            <w:shd w:val="clear" w:color="auto" w:fill="92D050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1B4950" w:rsidRPr="00A94863" w:rsidRDefault="001B4950" w:rsidP="00C23B38">
            <w:pPr>
              <w:pStyle w:val="a3"/>
              <w:rPr>
                <w:lang w:val="en-US"/>
              </w:rPr>
            </w:pPr>
            <w:r w:rsidRPr="00A94863">
              <w:t>0004.0016.0162.000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5632" w:type="dxa"/>
            <w:vAlign w:val="center"/>
          </w:tcPr>
          <w:p w:rsidR="001B4950" w:rsidRPr="00A94863" w:rsidRDefault="001B4950" w:rsidP="00C23B38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1559" w:type="dxa"/>
            <w:shd w:val="clear" w:color="auto" w:fill="D9D9D9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vAlign w:val="center"/>
          </w:tcPr>
          <w:p w:rsidR="001B4950" w:rsidRPr="00A94863" w:rsidRDefault="001B4950" w:rsidP="00C23B38">
            <w:r w:rsidRPr="00A94863">
              <w:t>0004.0016.0162.0512</w:t>
            </w:r>
          </w:p>
        </w:tc>
        <w:tc>
          <w:tcPr>
            <w:tcW w:w="5632" w:type="dxa"/>
            <w:vAlign w:val="center"/>
          </w:tcPr>
          <w:p w:rsidR="001B4950" w:rsidRPr="00A94863" w:rsidRDefault="001B4950" w:rsidP="00C23B38">
            <w:r w:rsidRPr="00A94863">
              <w:t>Борьба с коррупцией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vAlign w:val="center"/>
          </w:tcPr>
          <w:p w:rsidR="001B4950" w:rsidRPr="00A94863" w:rsidRDefault="001B4950" w:rsidP="00C23B38">
            <w:r w:rsidRPr="00A94863">
              <w:t>0004.0016.0162.0513</w:t>
            </w:r>
          </w:p>
        </w:tc>
        <w:tc>
          <w:tcPr>
            <w:tcW w:w="5632" w:type="dxa"/>
            <w:vAlign w:val="center"/>
          </w:tcPr>
          <w:p w:rsidR="001B4950" w:rsidRPr="00A94863" w:rsidRDefault="001B4950" w:rsidP="00C23B38">
            <w:r w:rsidRPr="00A94863">
              <w:t>Преступления против собственности (государственной, частной, личной)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vAlign w:val="center"/>
          </w:tcPr>
          <w:p w:rsidR="001B4950" w:rsidRPr="00A94863" w:rsidRDefault="001B4950" w:rsidP="00C23B38">
            <w:r w:rsidRPr="00A94863">
              <w:t>0004.0016.0162.0473</w:t>
            </w:r>
          </w:p>
        </w:tc>
        <w:tc>
          <w:tcPr>
            <w:tcW w:w="5632" w:type="dxa"/>
            <w:vAlign w:val="center"/>
          </w:tcPr>
          <w:p w:rsidR="001B4950" w:rsidRPr="00A94863" w:rsidRDefault="001B4950" w:rsidP="00C23B38">
            <w:r w:rsidRPr="00A94863">
              <w:t>Недружественное поглощение и захват предприятий (</w:t>
            </w:r>
            <w:proofErr w:type="spellStart"/>
            <w:r w:rsidRPr="00A94863">
              <w:t>рейдерство</w:t>
            </w:r>
            <w:proofErr w:type="spellEnd"/>
            <w:r w:rsidRPr="00A94863">
              <w:t>)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vAlign w:val="center"/>
          </w:tcPr>
          <w:p w:rsidR="001B4950" w:rsidRPr="00A94863" w:rsidRDefault="001B4950" w:rsidP="00C23B38">
            <w:r w:rsidRPr="00A94863">
              <w:t>0004.0016.0162.0470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Законодательство в сфере экономики, в том числе – по вопросам приватизации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vAlign w:val="center"/>
          </w:tcPr>
          <w:p w:rsidR="001B4950" w:rsidRPr="00A94863" w:rsidRDefault="001B4950" w:rsidP="00C23B38">
            <w:r w:rsidRPr="00A94863">
              <w:t>0004.0016.0162.0698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Противопожарная служба, соблюдение норм противопожарной безопасности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92D050"/>
          </w:tcPr>
          <w:p w:rsidR="001B4950" w:rsidRPr="00A94863" w:rsidRDefault="001B4950" w:rsidP="00C23B38">
            <w:pPr>
              <w:rPr>
                <w:b/>
              </w:rPr>
            </w:pPr>
            <w:r w:rsidRPr="00A94863">
              <w:rPr>
                <w:b/>
              </w:rPr>
              <w:t>0004.0018.0000.0000</w:t>
            </w:r>
          </w:p>
        </w:tc>
        <w:tc>
          <w:tcPr>
            <w:tcW w:w="5632" w:type="dxa"/>
            <w:shd w:val="clear" w:color="auto" w:fill="92D050"/>
          </w:tcPr>
          <w:p w:rsidR="001B4950" w:rsidRPr="00A94863" w:rsidRDefault="001B4950" w:rsidP="00C23B38">
            <w:pPr>
              <w:rPr>
                <w:b/>
              </w:rPr>
            </w:pPr>
            <w:r w:rsidRPr="00A94863">
              <w:rPr>
                <w:b/>
              </w:rPr>
              <w:t>Правосудие</w:t>
            </w:r>
          </w:p>
        </w:tc>
        <w:tc>
          <w:tcPr>
            <w:tcW w:w="1559" w:type="dxa"/>
            <w:shd w:val="clear" w:color="auto" w:fill="92D050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BFBFBF"/>
          </w:tcPr>
          <w:p w:rsidR="001B4950" w:rsidRPr="00A94863" w:rsidRDefault="001B4950" w:rsidP="00C23B38">
            <w:r w:rsidRPr="00A94863">
              <w:t>0004.0018.0171.0000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559" w:type="dxa"/>
            <w:shd w:val="clear" w:color="auto" w:fill="D9D9D9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</w:tcPr>
          <w:p w:rsidR="001B4950" w:rsidRPr="00A94863" w:rsidRDefault="001B4950" w:rsidP="00C23B38">
            <w:r w:rsidRPr="00A94863">
              <w:t>0004.0018.0171.0540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Обжалование судебных решений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</w:tcPr>
          <w:p w:rsidR="001B4950" w:rsidRPr="00A94863" w:rsidRDefault="001B4950" w:rsidP="00C23B38">
            <w:r w:rsidRPr="00A94863">
              <w:t>0004.0018.0171.0541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Неисполнение судебных решений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</w:tcPr>
          <w:p w:rsidR="001B4950" w:rsidRPr="00A94863" w:rsidRDefault="001B4950" w:rsidP="00C23B38">
            <w:r w:rsidRPr="00A94863">
              <w:t>0004.0018.0171.0542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1559" w:type="dxa"/>
          </w:tcPr>
          <w:p w:rsidR="001B4950" w:rsidRPr="009B7AF1" w:rsidRDefault="001B4950" w:rsidP="00C23B38">
            <w:pPr>
              <w:jc w:val="center"/>
            </w:pPr>
          </w:p>
        </w:tc>
      </w:tr>
      <w:tr w:rsidR="001B4950" w:rsidTr="00C23B38">
        <w:trPr>
          <w:cantSplit/>
        </w:trPr>
        <w:tc>
          <w:tcPr>
            <w:tcW w:w="2448" w:type="dxa"/>
          </w:tcPr>
          <w:p w:rsidR="001B4950" w:rsidRPr="00A94863" w:rsidRDefault="001B4950" w:rsidP="00C23B38">
            <w:pPr>
              <w:rPr>
                <w:color w:val="000000"/>
              </w:rPr>
            </w:pPr>
            <w:r w:rsidRPr="00A94863">
              <w:rPr>
                <w:color w:val="000000"/>
              </w:rPr>
              <w:t>0004.0018.0171.0549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1B4950" w:rsidRPr="00A94863" w:rsidRDefault="001B4950" w:rsidP="00C23B38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5632" w:type="dxa"/>
            <w:shd w:val="clear" w:color="auto" w:fill="FFFF00"/>
            <w:vAlign w:val="center"/>
          </w:tcPr>
          <w:p w:rsidR="001B4950" w:rsidRPr="00A94863" w:rsidRDefault="001B4950" w:rsidP="00C23B38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559" w:type="dxa"/>
            <w:shd w:val="clear" w:color="auto" w:fill="FFFF00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1B4950" w:rsidRPr="00A94863" w:rsidRDefault="001B4950" w:rsidP="00C23B38">
            <w:r w:rsidRPr="00A94863">
              <w:t>0005.0005.0000.0000</w:t>
            </w:r>
          </w:p>
        </w:tc>
        <w:tc>
          <w:tcPr>
            <w:tcW w:w="5632" w:type="dxa"/>
            <w:shd w:val="clear" w:color="auto" w:fill="92D050"/>
            <w:vAlign w:val="center"/>
          </w:tcPr>
          <w:p w:rsidR="001B4950" w:rsidRPr="00A94863" w:rsidRDefault="001B4950" w:rsidP="00C23B38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1559" w:type="dxa"/>
            <w:shd w:val="clear" w:color="auto" w:fill="92D050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</w:tcPr>
          <w:p w:rsidR="001B4950" w:rsidRPr="00A94863" w:rsidRDefault="001B4950" w:rsidP="00C23B38">
            <w:r w:rsidRPr="00A94863">
              <w:t>0005.0005.0055.0000</w:t>
            </w:r>
          </w:p>
        </w:tc>
        <w:tc>
          <w:tcPr>
            <w:tcW w:w="5632" w:type="dxa"/>
            <w:tcBorders>
              <w:bottom w:val="single" w:sz="6" w:space="0" w:color="auto"/>
            </w:tcBorders>
          </w:tcPr>
          <w:p w:rsidR="001B4950" w:rsidRPr="00A94863" w:rsidRDefault="001B4950" w:rsidP="00C23B38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1B4950" w:rsidRPr="00A94863" w:rsidRDefault="001B4950" w:rsidP="00C23B38">
            <w:r w:rsidRPr="00A94863">
              <w:t>0005.0005.0055.0579</w:t>
            </w:r>
          </w:p>
        </w:tc>
        <w:tc>
          <w:tcPr>
            <w:tcW w:w="5632" w:type="dxa"/>
            <w:tcBorders>
              <w:bottom w:val="single" w:sz="6" w:space="0" w:color="auto"/>
            </w:tcBorders>
          </w:tcPr>
          <w:p w:rsidR="001B4950" w:rsidRPr="00A94863" w:rsidRDefault="001B4950" w:rsidP="00C23B38">
            <w:pPr>
              <w:rPr>
                <w:b/>
                <w:bCs/>
                <w:color w:val="800000"/>
              </w:rPr>
            </w:pPr>
            <w:r w:rsidRPr="00A94863">
              <w:t xml:space="preserve">Постановка на учет и восстановление в очереди на получение жилья 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Tr="00C23B38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1B4950" w:rsidRPr="00A94863" w:rsidRDefault="001B4950" w:rsidP="00C23B38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563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B4950" w:rsidRPr="00A94863" w:rsidRDefault="001B4950" w:rsidP="00C23B38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RPr="007A7D24" w:rsidTr="00C23B38">
        <w:trPr>
          <w:cantSplit/>
        </w:trPr>
        <w:tc>
          <w:tcPr>
            <w:tcW w:w="2448" w:type="dxa"/>
          </w:tcPr>
          <w:p w:rsidR="001B4950" w:rsidRPr="00A94863" w:rsidRDefault="001B4950" w:rsidP="00C23B38">
            <w:pPr>
              <w:rPr>
                <w:color w:val="008000"/>
              </w:rPr>
            </w:pPr>
            <w:r w:rsidRPr="00A94863">
              <w:t>0005.0005.0056.0600</w:t>
            </w:r>
          </w:p>
        </w:tc>
        <w:tc>
          <w:tcPr>
            <w:tcW w:w="5632" w:type="dxa"/>
          </w:tcPr>
          <w:p w:rsidR="001B4950" w:rsidRPr="00A94863" w:rsidRDefault="001B4950" w:rsidP="00C23B38">
            <w:r w:rsidRPr="00A94863"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1559" w:type="dxa"/>
          </w:tcPr>
          <w:p w:rsidR="001B4950" w:rsidRPr="00797D9E" w:rsidRDefault="001B4950" w:rsidP="00C23B38">
            <w:pPr>
              <w:jc w:val="center"/>
              <w:rPr>
                <w:noProof/>
              </w:rPr>
            </w:pPr>
          </w:p>
        </w:tc>
      </w:tr>
      <w:tr w:rsidR="001B4950" w:rsidRPr="007A7D24" w:rsidTr="00C23B38">
        <w:trPr>
          <w:cantSplit/>
        </w:trPr>
        <w:tc>
          <w:tcPr>
            <w:tcW w:w="8080" w:type="dxa"/>
            <w:gridSpan w:val="2"/>
            <w:tcBorders>
              <w:bottom w:val="single" w:sz="6" w:space="0" w:color="auto"/>
            </w:tcBorders>
          </w:tcPr>
          <w:p w:rsidR="001B4950" w:rsidRPr="001565FE" w:rsidRDefault="001B4950" w:rsidP="00C23B38">
            <w:pPr>
              <w:jc w:val="center"/>
              <w:rPr>
                <w:b/>
              </w:rPr>
            </w:pPr>
            <w:r w:rsidRPr="001565FE">
              <w:rPr>
                <w:b/>
              </w:rPr>
              <w:t>ИТОГО: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1B4950" w:rsidRPr="001565FE" w:rsidRDefault="001B4950" w:rsidP="00C23B3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189</w:t>
            </w:r>
          </w:p>
        </w:tc>
      </w:tr>
    </w:tbl>
    <w:p w:rsidR="001B4950" w:rsidRPr="00484DC3" w:rsidRDefault="001B4950" w:rsidP="001B4950">
      <w:pPr>
        <w:ind w:left="1416" w:hanging="1416"/>
        <w:rPr>
          <w:sz w:val="26"/>
          <w:szCs w:val="26"/>
        </w:rPr>
      </w:pPr>
    </w:p>
    <w:p w:rsidR="00DA2A83" w:rsidRDefault="00E05A2E"/>
    <w:sectPr w:rsidR="00DA2A83" w:rsidSect="00A8196A">
      <w:headerReference w:type="even" r:id="rId8"/>
      <w:headerReference w:type="default" r:id="rId9"/>
      <w:footerReference w:type="default" r:id="rId10"/>
      <w:footnotePr>
        <w:numFmt w:val="chicago"/>
      </w:footnotePr>
      <w:pgSz w:w="11906" w:h="16838"/>
      <w:pgMar w:top="993" w:right="851" w:bottom="1134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05A2E">
      <w:r>
        <w:separator/>
      </w:r>
    </w:p>
  </w:endnote>
  <w:endnote w:type="continuationSeparator" w:id="0">
    <w:p w:rsidR="00000000" w:rsidRDefault="00E0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1DB" w:rsidRPr="008E7B12" w:rsidRDefault="00E05A2E" w:rsidP="008E7B12">
    <w:pPr>
      <w:spacing w:after="160"/>
      <w:jc w:val="both"/>
      <w:rPr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05A2E">
      <w:r>
        <w:separator/>
      </w:r>
    </w:p>
  </w:footnote>
  <w:footnote w:type="continuationSeparator" w:id="0">
    <w:p w:rsidR="00000000" w:rsidRDefault="00E05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F60" w:rsidRDefault="001B49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43F60" w:rsidRDefault="00E05A2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F60" w:rsidRDefault="001B4950">
    <w:pPr>
      <w:pStyle w:val="a3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E05A2E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343F60" w:rsidRDefault="00E05A2E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950"/>
    <w:rsid w:val="001B4950"/>
    <w:rsid w:val="00966485"/>
    <w:rsid w:val="00B6734F"/>
    <w:rsid w:val="00BA7451"/>
    <w:rsid w:val="00C72517"/>
    <w:rsid w:val="00CF1474"/>
    <w:rsid w:val="00D3183E"/>
    <w:rsid w:val="00E05A2E"/>
    <w:rsid w:val="00E9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950"/>
    <w:pPr>
      <w:spacing w:after="0" w:line="240" w:lineRule="auto"/>
    </w:pPr>
    <w:rPr>
      <w:rFonts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495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B4950"/>
    <w:rPr>
      <w:rFonts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B4950"/>
  </w:style>
  <w:style w:type="paragraph" w:customStyle="1" w:styleId="ConsPlusNonformat">
    <w:name w:val="ConsPlusNonformat"/>
    <w:rsid w:val="001B49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caption"/>
    <w:basedOn w:val="a"/>
    <w:next w:val="a"/>
    <w:semiHidden/>
    <w:unhideWhenUsed/>
    <w:qFormat/>
    <w:rsid w:val="00C72517"/>
    <w:pPr>
      <w:jc w:val="center"/>
    </w:pPr>
    <w:rPr>
      <w:b/>
      <w:bCs/>
      <w:sz w:val="28"/>
    </w:rPr>
  </w:style>
  <w:style w:type="paragraph" w:styleId="a7">
    <w:name w:val="Body Text Indent"/>
    <w:basedOn w:val="a"/>
    <w:link w:val="a8"/>
    <w:semiHidden/>
    <w:unhideWhenUsed/>
    <w:rsid w:val="00C72517"/>
    <w:pPr>
      <w:ind w:firstLine="709"/>
      <w:jc w:val="both"/>
    </w:pPr>
    <w:rPr>
      <w:sz w:val="28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semiHidden/>
    <w:rsid w:val="00C72517"/>
    <w:rPr>
      <w:rFonts w:eastAsia="Times New Roman" w:hAnsi="Times New Roman" w:cs="Times New Roman"/>
      <w:sz w:val="28"/>
      <w:szCs w:val="24"/>
      <w:lang w:val="x-none" w:eastAsia="x-none"/>
    </w:rPr>
  </w:style>
  <w:style w:type="paragraph" w:styleId="2">
    <w:name w:val="Body Text 2"/>
    <w:basedOn w:val="a"/>
    <w:link w:val="20"/>
    <w:semiHidden/>
    <w:unhideWhenUsed/>
    <w:rsid w:val="00C72517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C72517"/>
    <w:rPr>
      <w:rFonts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C725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950"/>
    <w:pPr>
      <w:spacing w:after="0" w:line="240" w:lineRule="auto"/>
    </w:pPr>
    <w:rPr>
      <w:rFonts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495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B4950"/>
    <w:rPr>
      <w:rFonts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B4950"/>
  </w:style>
  <w:style w:type="paragraph" w:customStyle="1" w:styleId="ConsPlusNonformat">
    <w:name w:val="ConsPlusNonformat"/>
    <w:rsid w:val="001B49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caption"/>
    <w:basedOn w:val="a"/>
    <w:next w:val="a"/>
    <w:semiHidden/>
    <w:unhideWhenUsed/>
    <w:qFormat/>
    <w:rsid w:val="00C72517"/>
    <w:pPr>
      <w:jc w:val="center"/>
    </w:pPr>
    <w:rPr>
      <w:b/>
      <w:bCs/>
      <w:sz w:val="28"/>
    </w:rPr>
  </w:style>
  <w:style w:type="paragraph" w:styleId="a7">
    <w:name w:val="Body Text Indent"/>
    <w:basedOn w:val="a"/>
    <w:link w:val="a8"/>
    <w:semiHidden/>
    <w:unhideWhenUsed/>
    <w:rsid w:val="00C72517"/>
    <w:pPr>
      <w:ind w:firstLine="709"/>
      <w:jc w:val="both"/>
    </w:pPr>
    <w:rPr>
      <w:sz w:val="28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semiHidden/>
    <w:rsid w:val="00C72517"/>
    <w:rPr>
      <w:rFonts w:eastAsia="Times New Roman" w:hAnsi="Times New Roman" w:cs="Times New Roman"/>
      <w:sz w:val="28"/>
      <w:szCs w:val="24"/>
      <w:lang w:val="x-none" w:eastAsia="x-none"/>
    </w:rPr>
  </w:style>
  <w:style w:type="paragraph" w:styleId="2">
    <w:name w:val="Body Text 2"/>
    <w:basedOn w:val="a"/>
    <w:link w:val="20"/>
    <w:semiHidden/>
    <w:unhideWhenUsed/>
    <w:rsid w:val="00C72517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C72517"/>
    <w:rPr>
      <w:rFonts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C725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89F4F-6530-4E00-A3F4-DB35E2323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3601</Words>
  <Characters>20528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2017-12-25T06:19:00Z</dcterms:created>
  <dcterms:modified xsi:type="dcterms:W3CDTF">2017-12-25T06:40:00Z</dcterms:modified>
</cp:coreProperties>
</file>